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05" w:rsidRDefault="003A2094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30" type="#_x0000_t202" style="position:absolute;left:0;text-align:left;margin-left:155.5pt;margin-top:-28.85pt;width:356.35pt;height:103.5pt;z-index:251659264" filled="f" stroked="f">
            <v:textbox style="mso-next-textbox:#文本框 4">
              <w:txbxContent>
                <w:p w:rsidR="00ED14EC" w:rsidRPr="00ED14EC" w:rsidRDefault="005D032E" w:rsidP="00ED14EC">
                  <w:pPr>
                    <w:jc w:val="left"/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管理型</w:t>
                  </w:r>
                  <w:r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千兆以太网PoE交换机</w:t>
                  </w:r>
                </w:p>
                <w:p w:rsidR="006A5405" w:rsidRPr="00ED14EC" w:rsidRDefault="00ED14EC" w:rsidP="00ED14EC">
                  <w:pPr>
                    <w:rPr>
                      <w:szCs w:val="30"/>
                    </w:rPr>
                  </w:pPr>
                  <w:r w:rsidRPr="00ED14EC"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NT-35MG</w:t>
                  </w:r>
                  <w:r w:rsidR="001278AC"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16</w:t>
                  </w:r>
                  <w:r w:rsidRPr="00ED14EC"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T2GF</w:t>
                  </w:r>
                  <w:r w:rsidR="00745E18"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L</w:t>
                  </w:r>
                  <w:r w:rsidR="005D032E"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 xml:space="preserve"> </w:t>
                  </w:r>
                  <w:r w:rsidR="005D032E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系列</w:t>
                  </w:r>
                </w:p>
              </w:txbxContent>
            </v:textbox>
          </v:shape>
        </w:pict>
      </w:r>
      <w:r w:rsidR="007F5153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-684004</wp:posOffset>
            </wp:positionH>
            <wp:positionV relativeFrom="paragraph">
              <wp:posOffset>-923026</wp:posOffset>
            </wp:positionV>
            <wp:extent cx="7564575" cy="10696759"/>
            <wp:effectExtent l="19050" t="0" r="0" b="0"/>
            <wp:wrapNone/>
            <wp:docPr id="2" name="图片 1" descr="中文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文模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575" cy="1069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405" w:rsidRDefault="006A5405"/>
    <w:p w:rsidR="006A5405" w:rsidRDefault="006A5405"/>
    <w:p w:rsidR="006A5405" w:rsidRDefault="006A5405"/>
    <w:p w:rsidR="006A5405" w:rsidRDefault="006A5405"/>
    <w:p w:rsidR="003F461C" w:rsidRDefault="003F461C"/>
    <w:p w:rsidR="00B61234" w:rsidRDefault="00B61234"/>
    <w:p w:rsidR="006A5405" w:rsidRPr="003F461C" w:rsidRDefault="000D4923" w:rsidP="006A5405">
      <w:pPr>
        <w:spacing w:line="120" w:lineRule="atLeast"/>
        <w:rPr>
          <w:rFonts w:asciiTheme="majorEastAsia" w:eastAsiaTheme="majorEastAsia" w:hAnsiTheme="majorEastAsia" w:cs="Times New Roman"/>
          <w:b/>
          <w:color w:val="000000"/>
          <w:kern w:val="2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bCs/>
          <w:color w:val="000000"/>
          <w:kern w:val="21"/>
          <w:sz w:val="24"/>
          <w:szCs w:val="24"/>
        </w:rPr>
        <w:t>一</w:t>
      </w:r>
      <w:r w:rsidR="006A5405" w:rsidRPr="003F461C">
        <w:rPr>
          <w:rFonts w:asciiTheme="majorEastAsia" w:eastAsiaTheme="majorEastAsia" w:hAnsiTheme="majorEastAsia" w:cs="Times New Roman"/>
          <w:b/>
          <w:bCs/>
          <w:color w:val="000000"/>
          <w:kern w:val="21"/>
          <w:sz w:val="24"/>
          <w:szCs w:val="24"/>
        </w:rPr>
        <w:t>、</w:t>
      </w:r>
      <w:r w:rsidR="003F461C" w:rsidRPr="003F461C">
        <w:rPr>
          <w:rFonts w:asciiTheme="majorEastAsia" w:eastAsiaTheme="majorEastAsia" w:hAnsiTheme="majorEastAsia" w:cs="Times New Roman" w:hint="eastAsia"/>
          <w:b/>
          <w:bCs/>
          <w:color w:val="000000"/>
          <w:kern w:val="21"/>
          <w:sz w:val="24"/>
          <w:szCs w:val="24"/>
        </w:rPr>
        <w:t>概述</w:t>
      </w:r>
      <w:r w:rsidR="006A5405" w:rsidRPr="003F461C">
        <w:rPr>
          <w:rFonts w:asciiTheme="majorEastAsia" w:eastAsiaTheme="majorEastAsia" w:hAnsiTheme="majorEastAsia" w:cs="Times New Roman"/>
          <w:b/>
          <w:bCs/>
          <w:color w:val="000000"/>
          <w:kern w:val="21"/>
          <w:sz w:val="24"/>
          <w:szCs w:val="24"/>
        </w:rPr>
        <w:t xml:space="preserve">               </w:t>
      </w:r>
    </w:p>
    <w:p w:rsidR="00ED14EC" w:rsidRPr="00ED14EC" w:rsidRDefault="00ED14EC" w:rsidP="00ED14EC">
      <w:pPr>
        <w:ind w:firstLineChars="200" w:firstLine="420"/>
        <w:rPr>
          <w:rFonts w:ascii="Times New Roman" w:eastAsiaTheme="majorEastAsia" w:hAnsi="Times New Roman" w:cs="Times New Roman"/>
          <w:kern w:val="0"/>
        </w:rPr>
      </w:pPr>
      <w:r w:rsidRPr="00ED14EC">
        <w:rPr>
          <w:rFonts w:ascii="Times New Roman" w:eastAsiaTheme="majorEastAsia" w:hAnsi="Times New Roman" w:cs="Times New Roman" w:hint="eastAsia"/>
          <w:kern w:val="0"/>
        </w:rPr>
        <w:t>NT-35MG</w:t>
      </w:r>
      <w:r w:rsidR="001278AC">
        <w:rPr>
          <w:rFonts w:ascii="Times New Roman" w:eastAsiaTheme="majorEastAsia" w:hAnsi="Times New Roman" w:cs="Times New Roman"/>
          <w:kern w:val="0"/>
        </w:rPr>
        <w:t>16</w:t>
      </w:r>
      <w:r w:rsidRPr="00ED14EC">
        <w:rPr>
          <w:rFonts w:ascii="Times New Roman" w:eastAsiaTheme="majorEastAsia" w:hAnsi="Times New Roman" w:cs="Times New Roman" w:hint="eastAsia"/>
          <w:kern w:val="0"/>
        </w:rPr>
        <w:t>T2GF</w:t>
      </w:r>
      <w:r w:rsidR="00745E18">
        <w:rPr>
          <w:rFonts w:ascii="Times New Roman" w:eastAsiaTheme="majorEastAsia" w:hAnsi="Times New Roman" w:cs="Times New Roman"/>
          <w:kern w:val="0"/>
        </w:rPr>
        <w:t>L</w:t>
      </w:r>
      <w:r w:rsidRPr="00ED14EC">
        <w:rPr>
          <w:rFonts w:ascii="Times New Roman" w:eastAsiaTheme="majorEastAsia" w:hAnsi="Times New Roman" w:cs="Times New Roman" w:hint="eastAsia"/>
          <w:kern w:val="0"/>
        </w:rPr>
        <w:t>系列</w:t>
      </w:r>
      <w:r w:rsidRPr="00ED14EC">
        <w:rPr>
          <w:rFonts w:ascii="Times New Roman" w:eastAsiaTheme="majorEastAsia" w:hAnsi="Times New Roman" w:cs="Times New Roman" w:hint="eastAsia"/>
          <w:kern w:val="0"/>
        </w:rPr>
        <w:t>PoE</w:t>
      </w:r>
      <w:r w:rsidRPr="00ED14EC">
        <w:rPr>
          <w:rFonts w:ascii="Times New Roman" w:eastAsiaTheme="majorEastAsia" w:hAnsi="Times New Roman" w:cs="Times New Roman" w:hint="eastAsia"/>
          <w:kern w:val="0"/>
        </w:rPr>
        <w:t>交换机，</w:t>
      </w:r>
      <w:r w:rsidRPr="00ED14EC">
        <w:rPr>
          <w:rFonts w:ascii="Times New Roman" w:eastAsiaTheme="majorEastAsia" w:hAnsi="Times New Roman" w:cs="Times New Roman" w:hint="eastAsia"/>
          <w:kern w:val="0"/>
        </w:rPr>
        <w:t xml:space="preserve">19 </w:t>
      </w:r>
      <w:r w:rsidRPr="00ED14EC">
        <w:rPr>
          <w:rFonts w:ascii="Times New Roman" w:eastAsiaTheme="majorEastAsia" w:hAnsi="Times New Roman" w:cs="Times New Roman" w:hint="eastAsia"/>
          <w:kern w:val="0"/>
        </w:rPr>
        <w:t>英寸标准机架安装，即插即用，无需管理，方便快捷，是专门为视频监控及网络工程系统等应用而设计，提供</w:t>
      </w:r>
      <w:r w:rsidR="001278AC">
        <w:rPr>
          <w:rFonts w:ascii="Times New Roman" w:eastAsiaTheme="majorEastAsia" w:hAnsi="Times New Roman" w:cs="Times New Roman" w:hint="eastAsia"/>
          <w:kern w:val="0"/>
        </w:rPr>
        <w:t>16</w:t>
      </w:r>
      <w:r w:rsidRPr="00ED14EC">
        <w:rPr>
          <w:rFonts w:ascii="Times New Roman" w:eastAsiaTheme="majorEastAsia" w:hAnsi="Times New Roman" w:cs="Times New Roman" w:hint="eastAsia"/>
          <w:kern w:val="0"/>
        </w:rPr>
        <w:t>个千兆以太网端口和</w:t>
      </w:r>
      <w:r w:rsidRPr="00ED14EC">
        <w:rPr>
          <w:rFonts w:ascii="Times New Roman" w:eastAsiaTheme="majorEastAsia" w:hAnsi="Times New Roman" w:cs="Times New Roman" w:hint="eastAsia"/>
          <w:kern w:val="0"/>
        </w:rPr>
        <w:t>2</w:t>
      </w:r>
      <w:r w:rsidRPr="00ED14EC">
        <w:rPr>
          <w:rFonts w:ascii="Times New Roman" w:eastAsiaTheme="majorEastAsia" w:hAnsi="Times New Roman" w:cs="Times New Roman" w:hint="eastAsia"/>
          <w:kern w:val="0"/>
        </w:rPr>
        <w:t>个千兆</w:t>
      </w:r>
      <w:r w:rsidRPr="00ED14EC">
        <w:rPr>
          <w:rFonts w:ascii="Times New Roman" w:eastAsiaTheme="majorEastAsia" w:hAnsi="Times New Roman" w:cs="Times New Roman" w:hint="eastAsia"/>
          <w:kern w:val="0"/>
        </w:rPr>
        <w:t>UPLINK SFP</w:t>
      </w:r>
      <w:r w:rsidRPr="00ED14EC">
        <w:rPr>
          <w:rFonts w:ascii="Times New Roman" w:eastAsiaTheme="majorEastAsia" w:hAnsi="Times New Roman" w:cs="Times New Roman" w:hint="eastAsia"/>
          <w:kern w:val="0"/>
        </w:rPr>
        <w:t>端口。</w:t>
      </w:r>
    </w:p>
    <w:p w:rsidR="005A7E71" w:rsidRDefault="00ED14EC" w:rsidP="00ED14EC">
      <w:pPr>
        <w:ind w:firstLineChars="200" w:firstLine="420"/>
        <w:rPr>
          <w:rFonts w:ascii="Times New Roman" w:eastAsiaTheme="majorEastAsia" w:hAnsi="Times New Roman" w:cs="Times New Roman"/>
          <w:kern w:val="0"/>
        </w:rPr>
      </w:pPr>
      <w:r w:rsidRPr="00ED14EC">
        <w:rPr>
          <w:rFonts w:ascii="Times New Roman" w:eastAsiaTheme="majorEastAsia" w:hAnsi="Times New Roman" w:cs="Times New Roman" w:hint="eastAsia"/>
          <w:kern w:val="0"/>
        </w:rPr>
        <w:t>它提供了</w:t>
      </w:r>
      <w:r w:rsidR="001278AC">
        <w:rPr>
          <w:rFonts w:ascii="Times New Roman" w:eastAsiaTheme="majorEastAsia" w:hAnsi="Times New Roman" w:cs="Times New Roman" w:hint="eastAsia"/>
          <w:kern w:val="0"/>
        </w:rPr>
        <w:t>16</w:t>
      </w:r>
      <w:r w:rsidRPr="00ED14EC">
        <w:rPr>
          <w:rFonts w:ascii="Times New Roman" w:eastAsiaTheme="majorEastAsia" w:hAnsi="Times New Roman" w:cs="Times New Roman" w:hint="eastAsia"/>
          <w:kern w:val="0"/>
        </w:rPr>
        <w:t xml:space="preserve"> </w:t>
      </w:r>
      <w:r w:rsidRPr="00ED14EC">
        <w:rPr>
          <w:rFonts w:ascii="Times New Roman" w:eastAsiaTheme="majorEastAsia" w:hAnsi="Times New Roman" w:cs="Times New Roman" w:hint="eastAsia"/>
          <w:kern w:val="0"/>
        </w:rPr>
        <w:t>个</w:t>
      </w:r>
      <w:r w:rsidRPr="00ED14EC">
        <w:rPr>
          <w:rFonts w:ascii="Times New Roman" w:eastAsiaTheme="majorEastAsia" w:hAnsi="Times New Roman" w:cs="Times New Roman" w:hint="eastAsia"/>
          <w:kern w:val="0"/>
        </w:rPr>
        <w:t xml:space="preserve"> 10/100/1000Mbps</w:t>
      </w:r>
      <w:r w:rsidRPr="00ED14EC">
        <w:rPr>
          <w:rFonts w:ascii="Times New Roman" w:eastAsiaTheme="majorEastAsia" w:hAnsi="Times New Roman" w:cs="Times New Roman" w:hint="eastAsia"/>
          <w:kern w:val="0"/>
        </w:rPr>
        <w:t>自适应</w:t>
      </w:r>
      <w:r w:rsidRPr="00ED14EC">
        <w:rPr>
          <w:rFonts w:ascii="Times New Roman" w:eastAsiaTheme="majorEastAsia" w:hAnsi="Times New Roman" w:cs="Times New Roman" w:hint="eastAsia"/>
          <w:kern w:val="0"/>
        </w:rPr>
        <w:t>RJ45</w:t>
      </w:r>
      <w:r w:rsidRPr="00ED14EC">
        <w:rPr>
          <w:rFonts w:ascii="Times New Roman" w:eastAsiaTheme="majorEastAsia" w:hAnsi="Times New Roman" w:cs="Times New Roman" w:hint="eastAsia"/>
          <w:kern w:val="0"/>
        </w:rPr>
        <w:t>口，每个</w:t>
      </w:r>
      <w:r w:rsidRPr="00ED14EC">
        <w:rPr>
          <w:rFonts w:ascii="Times New Roman" w:eastAsiaTheme="majorEastAsia" w:hAnsi="Times New Roman" w:cs="Times New Roman" w:hint="eastAsia"/>
          <w:kern w:val="0"/>
        </w:rPr>
        <w:t>RJ45</w:t>
      </w:r>
      <w:r w:rsidRPr="00ED14EC">
        <w:rPr>
          <w:rFonts w:ascii="Times New Roman" w:eastAsiaTheme="majorEastAsia" w:hAnsi="Times New Roman" w:cs="Times New Roman" w:hint="eastAsia"/>
          <w:kern w:val="0"/>
        </w:rPr>
        <w:t>端口均支持</w:t>
      </w:r>
      <w:r w:rsidRPr="00ED14EC">
        <w:rPr>
          <w:rFonts w:ascii="Times New Roman" w:eastAsiaTheme="majorEastAsia" w:hAnsi="Times New Roman" w:cs="Times New Roman" w:hint="eastAsia"/>
          <w:kern w:val="0"/>
        </w:rPr>
        <w:t>MDI</w:t>
      </w:r>
      <w:r w:rsidRPr="00ED14EC">
        <w:rPr>
          <w:rFonts w:ascii="Times New Roman" w:eastAsiaTheme="majorEastAsia" w:hAnsi="Times New Roman" w:cs="Times New Roman" w:hint="eastAsia"/>
          <w:kern w:val="0"/>
        </w:rPr>
        <w:t>、</w:t>
      </w:r>
      <w:r w:rsidRPr="00ED14EC">
        <w:rPr>
          <w:rFonts w:ascii="Times New Roman" w:eastAsiaTheme="majorEastAsia" w:hAnsi="Times New Roman" w:cs="Times New Roman" w:hint="eastAsia"/>
          <w:kern w:val="0"/>
        </w:rPr>
        <w:t>MDIX</w:t>
      </w:r>
      <w:r w:rsidRPr="00ED14EC">
        <w:rPr>
          <w:rFonts w:ascii="Times New Roman" w:eastAsiaTheme="majorEastAsia" w:hAnsi="Times New Roman" w:cs="Times New Roman" w:hint="eastAsia"/>
          <w:kern w:val="0"/>
        </w:rPr>
        <w:t>自动翻转和线速转发功能，并兼容</w:t>
      </w:r>
      <w:r w:rsidRPr="00ED14EC">
        <w:rPr>
          <w:rFonts w:ascii="Times New Roman" w:eastAsiaTheme="majorEastAsia" w:hAnsi="Times New Roman" w:cs="Times New Roman" w:hint="eastAsia"/>
          <w:kern w:val="0"/>
        </w:rPr>
        <w:t>IEEE802.3af/at PoE</w:t>
      </w:r>
      <w:r w:rsidRPr="00ED14EC">
        <w:rPr>
          <w:rFonts w:ascii="Times New Roman" w:eastAsiaTheme="majorEastAsia" w:hAnsi="Times New Roman" w:cs="Times New Roman" w:hint="eastAsia"/>
          <w:kern w:val="0"/>
        </w:rPr>
        <w:t>标准，单口最高输出功率可达</w:t>
      </w:r>
      <w:r w:rsidRPr="00ED14EC">
        <w:rPr>
          <w:rFonts w:ascii="Times New Roman" w:eastAsiaTheme="majorEastAsia" w:hAnsi="Times New Roman" w:cs="Times New Roman" w:hint="eastAsia"/>
          <w:kern w:val="0"/>
        </w:rPr>
        <w:t>30W</w:t>
      </w:r>
      <w:r w:rsidRPr="00ED14EC">
        <w:rPr>
          <w:rFonts w:ascii="Times New Roman" w:eastAsiaTheme="majorEastAsia" w:hAnsi="Times New Roman" w:cs="Times New Roman" w:hint="eastAsia"/>
          <w:kern w:val="0"/>
        </w:rPr>
        <w:t>。</w:t>
      </w:r>
    </w:p>
    <w:p w:rsidR="00ED14EC" w:rsidRPr="00ED14EC" w:rsidRDefault="00745E18" w:rsidP="00ED14EC">
      <w:pPr>
        <w:ind w:firstLineChars="200"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LCD </w:t>
      </w:r>
      <w:r>
        <w:rPr>
          <w:rFonts w:ascii="Times New Roman" w:hAnsi="Times New Roman" w:cs="Times New Roman" w:hint="eastAsia"/>
        </w:rPr>
        <w:t>屏</w:t>
      </w:r>
      <w:r>
        <w:rPr>
          <w:rFonts w:ascii="Times New Roman" w:hAnsi="Times New Roman" w:cs="Times New Roman"/>
        </w:rPr>
        <w:t>可以</w:t>
      </w:r>
      <w:r>
        <w:rPr>
          <w:rFonts w:ascii="Times New Roman" w:hAnsi="Times New Roman" w:cs="Times New Roman" w:hint="eastAsia"/>
        </w:rPr>
        <w:t>实时</w:t>
      </w:r>
      <w:r>
        <w:rPr>
          <w:rFonts w:ascii="Times New Roman" w:hAnsi="Times New Roman" w:cs="Times New Roman"/>
        </w:rPr>
        <w:t>展示</w:t>
      </w:r>
      <w:r>
        <w:rPr>
          <w:rFonts w:ascii="Times New Roman" w:hAnsi="Times New Roman" w:cs="Times New Roman"/>
        </w:rPr>
        <w:t xml:space="preserve">PoE </w:t>
      </w:r>
      <w:r>
        <w:rPr>
          <w:rFonts w:ascii="Times New Roman" w:hAnsi="Times New Roman" w:cs="Times New Roman" w:hint="eastAsia"/>
        </w:rPr>
        <w:t>的</w:t>
      </w:r>
      <w:r>
        <w:rPr>
          <w:rFonts w:ascii="Times New Roman" w:hAnsi="Times New Roman" w:cs="Times New Roman"/>
        </w:rPr>
        <w:t>运行状态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 w:hint="eastAsia"/>
        </w:rPr>
        <w:t>方便监控</w:t>
      </w:r>
      <w:r>
        <w:rPr>
          <w:rFonts w:ascii="Times New Roman" w:hAnsi="Times New Roman" w:cs="Times New Roman"/>
        </w:rPr>
        <w:t>并及时排错</w:t>
      </w:r>
      <w:r>
        <w:rPr>
          <w:rFonts w:ascii="Times New Roman" w:hAnsi="Times New Roman" w:cs="Times New Roman" w:hint="eastAsia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 w:hint="eastAsia"/>
        </w:rPr>
        <w:t>刷新</w:t>
      </w:r>
      <w:r>
        <w:rPr>
          <w:rFonts w:ascii="Times New Roman" w:hAnsi="Times New Roman" w:cs="Times New Roman"/>
        </w:rPr>
        <w:t>时间为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S.</w:t>
      </w:r>
    </w:p>
    <w:p w:rsidR="006A5405" w:rsidRPr="003F461C" w:rsidRDefault="000D4923" w:rsidP="00E813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二</w:t>
      </w:r>
      <w:r w:rsidR="006A5405" w:rsidRPr="003F461C">
        <w:rPr>
          <w:rFonts w:ascii="Times New Roman" w:cs="Times New Roman"/>
          <w:b/>
          <w:bCs/>
          <w:color w:val="000000"/>
          <w:sz w:val="24"/>
          <w:szCs w:val="24"/>
        </w:rPr>
        <w:t>、</w:t>
      </w:r>
      <w:r w:rsidR="003F461C" w:rsidRPr="003F461C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特点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ED14EC">
        <w:rPr>
          <w:rFonts w:ascii="Times New Roman" w:hAnsi="Times New Roman" w:cs="Times New Roman" w:hint="eastAsia"/>
          <w:kern w:val="0"/>
        </w:rPr>
        <w:t>提供</w:t>
      </w:r>
      <w:r w:rsidR="001278AC">
        <w:rPr>
          <w:rFonts w:ascii="Times New Roman" w:hAnsi="Times New Roman" w:cs="Times New Roman"/>
          <w:kern w:val="0"/>
        </w:rPr>
        <w:t>16</w:t>
      </w:r>
      <w:r w:rsidRPr="00ED14EC">
        <w:rPr>
          <w:rFonts w:ascii="Times New Roman" w:hAnsi="Times New Roman" w:cs="Times New Roman" w:hint="eastAsia"/>
          <w:kern w:val="0"/>
        </w:rPr>
        <w:t>个千兆以太网端口和</w:t>
      </w:r>
      <w:r w:rsidR="00317440">
        <w:rPr>
          <w:rFonts w:ascii="Times New Roman" w:hAnsi="Times New Roman" w:cs="Times New Roman"/>
          <w:kern w:val="0"/>
        </w:rPr>
        <w:t>2</w:t>
      </w:r>
      <w:r w:rsidRPr="00ED14EC">
        <w:rPr>
          <w:rFonts w:ascii="Times New Roman" w:hAnsi="Times New Roman" w:cs="Times New Roman" w:hint="eastAsia"/>
          <w:kern w:val="0"/>
        </w:rPr>
        <w:t>个</w:t>
      </w:r>
      <w:r w:rsidR="00317440" w:rsidRPr="00317440">
        <w:rPr>
          <w:rFonts w:ascii="Times New Roman" w:hAnsi="Times New Roman" w:cs="Times New Roman"/>
          <w:kern w:val="0"/>
        </w:rPr>
        <w:t>1000Base-X SFP</w:t>
      </w:r>
      <w:r w:rsidRPr="00ED14EC">
        <w:rPr>
          <w:rFonts w:ascii="Times New Roman" w:hAnsi="Times New Roman" w:cs="Times New Roman" w:hint="eastAsia"/>
          <w:kern w:val="0"/>
        </w:rPr>
        <w:t>光纤端口。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ED14EC">
        <w:rPr>
          <w:rFonts w:ascii="Times New Roman" w:hAnsi="Times New Roman" w:cs="Times New Roman" w:hint="eastAsia"/>
          <w:kern w:val="0"/>
        </w:rPr>
        <w:t>支持末端跨接法，符合</w:t>
      </w:r>
      <w:r w:rsidRPr="00ED14EC">
        <w:rPr>
          <w:rFonts w:ascii="Times New Roman" w:hAnsi="Times New Roman" w:cs="Times New Roman"/>
          <w:kern w:val="0"/>
        </w:rPr>
        <w:t>IEEE802.3 af /at</w:t>
      </w:r>
      <w:r w:rsidRPr="00ED14EC">
        <w:rPr>
          <w:rFonts w:ascii="Times New Roman" w:hAnsi="Times New Roman" w:cs="Times New Roman" w:hint="eastAsia"/>
          <w:kern w:val="0"/>
        </w:rPr>
        <w:t>标准，可以提供最大</w:t>
      </w:r>
      <w:r w:rsidRPr="00ED14EC">
        <w:rPr>
          <w:rFonts w:ascii="Times New Roman" w:hAnsi="Times New Roman" w:cs="Times New Roman"/>
          <w:kern w:val="0"/>
        </w:rPr>
        <w:t>30W</w:t>
      </w:r>
      <w:r w:rsidRPr="00ED14EC">
        <w:rPr>
          <w:rFonts w:ascii="Times New Roman" w:hAnsi="Times New Roman" w:cs="Times New Roman" w:hint="eastAsia"/>
          <w:kern w:val="0"/>
        </w:rPr>
        <w:t>功率，从而可以为功率大的红外摄像机供电。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ED14EC">
        <w:rPr>
          <w:rFonts w:ascii="Times New Roman" w:hAnsi="Times New Roman" w:cs="Times New Roman" w:hint="eastAsia"/>
          <w:kern w:val="0"/>
        </w:rPr>
        <w:t>符合</w:t>
      </w:r>
      <w:r w:rsidRPr="00ED14EC">
        <w:rPr>
          <w:rFonts w:ascii="Times New Roman" w:hAnsi="Times New Roman" w:cs="Times New Roman"/>
          <w:kern w:val="0"/>
        </w:rPr>
        <w:t>IEEE 802.3</w:t>
      </w:r>
      <w:r w:rsidRPr="00ED14EC">
        <w:rPr>
          <w:rFonts w:ascii="Times New Roman" w:hAnsi="Times New Roman" w:cs="Times New Roman" w:hint="eastAsia"/>
          <w:kern w:val="0"/>
        </w:rPr>
        <w:t>、</w:t>
      </w:r>
      <w:r w:rsidRPr="00ED14EC">
        <w:rPr>
          <w:rFonts w:ascii="Times New Roman" w:hAnsi="Times New Roman" w:cs="Times New Roman"/>
          <w:kern w:val="0"/>
        </w:rPr>
        <w:t>IEEE 802.3u</w:t>
      </w:r>
      <w:r w:rsidRPr="00ED14EC">
        <w:rPr>
          <w:rFonts w:ascii="Times New Roman" w:hAnsi="Times New Roman" w:cs="Times New Roman" w:hint="eastAsia"/>
          <w:kern w:val="0"/>
        </w:rPr>
        <w:t>标准，</w:t>
      </w:r>
      <w:r w:rsidRPr="00ED14EC">
        <w:rPr>
          <w:rFonts w:ascii="Times New Roman" w:hAnsi="Times New Roman" w:cs="Times New Roman"/>
          <w:kern w:val="0"/>
        </w:rPr>
        <w:t>IEEE802.3ab</w:t>
      </w:r>
      <w:r w:rsidRPr="00ED14EC">
        <w:rPr>
          <w:rFonts w:ascii="Times New Roman" w:hAnsi="Times New Roman" w:cs="Times New Roman" w:hint="eastAsia"/>
          <w:kern w:val="0"/>
        </w:rPr>
        <w:t>，</w:t>
      </w:r>
      <w:r w:rsidRPr="00ED14EC">
        <w:rPr>
          <w:rFonts w:ascii="Times New Roman" w:hAnsi="Times New Roman" w:cs="Times New Roman"/>
          <w:kern w:val="0"/>
        </w:rPr>
        <w:t>IEEE802.3x</w:t>
      </w:r>
      <w:r w:rsidRPr="00ED14EC">
        <w:rPr>
          <w:rFonts w:ascii="Times New Roman" w:hAnsi="Times New Roman" w:cs="Times New Roman" w:hint="eastAsia"/>
          <w:kern w:val="0"/>
        </w:rPr>
        <w:t>，</w:t>
      </w:r>
      <w:r w:rsidRPr="00ED14EC">
        <w:rPr>
          <w:rFonts w:ascii="Times New Roman" w:hAnsi="Times New Roman" w:cs="Times New Roman"/>
          <w:kern w:val="0"/>
        </w:rPr>
        <w:t>IEEE802.3z</w:t>
      </w:r>
      <w:r w:rsidRPr="00ED14EC">
        <w:rPr>
          <w:rFonts w:ascii="Times New Roman" w:hAnsi="Times New Roman" w:cs="Times New Roman" w:hint="eastAsia"/>
          <w:kern w:val="0"/>
        </w:rPr>
        <w:t>，</w:t>
      </w:r>
      <w:r w:rsidRPr="00ED14EC">
        <w:rPr>
          <w:rFonts w:ascii="Times New Roman" w:hAnsi="Times New Roman" w:cs="Times New Roman"/>
          <w:kern w:val="0"/>
        </w:rPr>
        <w:t>IEEE802.3x</w:t>
      </w:r>
      <w:r w:rsidRPr="00ED14EC">
        <w:rPr>
          <w:rFonts w:ascii="Times New Roman" w:hAnsi="Times New Roman" w:cs="Times New Roman" w:hint="eastAsia"/>
          <w:kern w:val="0"/>
        </w:rPr>
        <w:t>，</w:t>
      </w:r>
      <w:r w:rsidRPr="00ED14EC">
        <w:rPr>
          <w:rFonts w:ascii="Times New Roman" w:hAnsi="Times New Roman" w:cs="Times New Roman"/>
          <w:kern w:val="0"/>
        </w:rPr>
        <w:t>IEEE802.1p</w:t>
      </w:r>
      <w:r w:rsidRPr="00ED14EC">
        <w:rPr>
          <w:rFonts w:ascii="Times New Roman" w:hAnsi="Times New Roman" w:cs="Times New Roman" w:hint="eastAsia"/>
          <w:kern w:val="0"/>
        </w:rPr>
        <w:t>标准。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ED14EC">
        <w:rPr>
          <w:rFonts w:ascii="Times New Roman" w:hAnsi="Times New Roman" w:cs="Times New Roman" w:hint="eastAsia"/>
          <w:kern w:val="0"/>
        </w:rPr>
        <w:t>重启功能可完全帮助</w:t>
      </w:r>
      <w:r w:rsidRPr="00ED14EC">
        <w:rPr>
          <w:rFonts w:ascii="Times New Roman" w:hAnsi="Times New Roman" w:cs="Times New Roman"/>
          <w:kern w:val="0"/>
        </w:rPr>
        <w:t>IC</w:t>
      </w:r>
      <w:r w:rsidRPr="00ED14EC">
        <w:rPr>
          <w:rFonts w:ascii="Times New Roman" w:hAnsi="Times New Roman" w:cs="Times New Roman" w:hint="eastAsia"/>
          <w:kern w:val="0"/>
        </w:rPr>
        <w:t>复位。方便用户解决网络故障，不需更换电源，易于维护系统，帮助监控图片快速恢复。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ED14EC">
        <w:rPr>
          <w:rFonts w:ascii="Times New Roman" w:hAnsi="Times New Roman" w:cs="Times New Roman" w:hint="eastAsia"/>
          <w:kern w:val="0"/>
        </w:rPr>
        <w:t>支持端口自动翻转（</w:t>
      </w:r>
      <w:r w:rsidRPr="00ED14EC">
        <w:rPr>
          <w:rFonts w:ascii="Times New Roman" w:hAnsi="Times New Roman" w:cs="Times New Roman"/>
          <w:kern w:val="0"/>
        </w:rPr>
        <w:t>Auto MDI / MDIX</w:t>
      </w:r>
      <w:r w:rsidRPr="00ED14EC">
        <w:rPr>
          <w:rFonts w:ascii="Times New Roman" w:hAnsi="Times New Roman" w:cs="Times New Roman" w:hint="eastAsia"/>
          <w:kern w:val="0"/>
        </w:rPr>
        <w:t>）。支持</w:t>
      </w:r>
      <w:r w:rsidRPr="00ED14EC">
        <w:rPr>
          <w:rFonts w:ascii="Times New Roman" w:hAnsi="Times New Roman" w:cs="Times New Roman"/>
          <w:kern w:val="0"/>
        </w:rPr>
        <w:t xml:space="preserve"> L2+</w:t>
      </w:r>
      <w:r w:rsidRPr="00ED14EC">
        <w:rPr>
          <w:rFonts w:ascii="Times New Roman" w:hAnsi="Times New Roman" w:cs="Times New Roman" w:hint="eastAsia"/>
          <w:kern w:val="0"/>
        </w:rPr>
        <w:t>交换特性，包括</w:t>
      </w:r>
      <w:r w:rsidRPr="00ED14EC">
        <w:rPr>
          <w:rFonts w:ascii="Times New Roman" w:hAnsi="Times New Roman" w:cs="Times New Roman"/>
          <w:kern w:val="0"/>
        </w:rPr>
        <w:t xml:space="preserve">802.1Q VLAN, </w:t>
      </w:r>
      <w:r w:rsidRPr="00ED14EC">
        <w:rPr>
          <w:rFonts w:ascii="Times New Roman" w:hAnsi="Times New Roman" w:cs="Times New Roman" w:hint="eastAsia"/>
          <w:kern w:val="0"/>
        </w:rPr>
        <w:t>镜像</w:t>
      </w:r>
      <w:r w:rsidRPr="00ED14EC">
        <w:rPr>
          <w:rFonts w:ascii="Times New Roman" w:hAnsi="Times New Roman" w:cs="Times New Roman"/>
          <w:kern w:val="0"/>
        </w:rPr>
        <w:t xml:space="preserve">, </w:t>
      </w:r>
      <w:r w:rsidRPr="00ED14EC">
        <w:rPr>
          <w:rFonts w:ascii="Times New Roman" w:hAnsi="Times New Roman" w:cs="Times New Roman" w:hint="eastAsia"/>
          <w:kern w:val="0"/>
        </w:rPr>
        <w:t>端口隔离，</w:t>
      </w:r>
      <w:r w:rsidRPr="00ED14EC">
        <w:rPr>
          <w:rFonts w:ascii="Times New Roman" w:hAnsi="Times New Roman" w:cs="Times New Roman"/>
          <w:kern w:val="0"/>
        </w:rPr>
        <w:t>IGMP</w:t>
      </w:r>
      <w:r w:rsidRPr="00ED14EC">
        <w:rPr>
          <w:rFonts w:ascii="Times New Roman" w:hAnsi="Times New Roman" w:cs="Times New Roman" w:hint="eastAsia"/>
          <w:kern w:val="0"/>
        </w:rPr>
        <w:t>嗅探，</w:t>
      </w:r>
      <w:r w:rsidRPr="00ED14EC">
        <w:rPr>
          <w:rFonts w:ascii="Times New Roman" w:hAnsi="Times New Roman" w:cs="Times New Roman" w:hint="eastAsia"/>
          <w:kern w:val="0"/>
        </w:rPr>
        <w:t xml:space="preserve">DHCP </w:t>
      </w:r>
      <w:r w:rsidRPr="00ED14EC">
        <w:rPr>
          <w:rFonts w:ascii="Times New Roman" w:hAnsi="Times New Roman" w:cs="Times New Roman" w:hint="eastAsia"/>
          <w:kern w:val="0"/>
        </w:rPr>
        <w:t>嗅探，</w:t>
      </w:r>
      <w:r w:rsidRPr="00ED14EC">
        <w:rPr>
          <w:rFonts w:ascii="Times New Roman" w:hAnsi="Times New Roman" w:cs="Times New Roman" w:hint="eastAsia"/>
          <w:kern w:val="0"/>
        </w:rPr>
        <w:t>LLDP</w:t>
      </w:r>
      <w:r w:rsidRPr="00ED14EC">
        <w:rPr>
          <w:rFonts w:ascii="Times New Roman" w:hAnsi="Times New Roman" w:cs="Times New Roman" w:hint="eastAsia"/>
          <w:kern w:val="0"/>
        </w:rPr>
        <w:t>，</w:t>
      </w:r>
      <w:r w:rsidRPr="00ED14EC">
        <w:rPr>
          <w:rFonts w:ascii="Times New Roman" w:hAnsi="Times New Roman" w:cs="Times New Roman" w:hint="eastAsia"/>
          <w:kern w:val="0"/>
        </w:rPr>
        <w:t xml:space="preserve">POE+ </w:t>
      </w:r>
      <w:r w:rsidRPr="00ED14EC">
        <w:rPr>
          <w:rFonts w:ascii="Times New Roman" w:hAnsi="Times New Roman" w:cs="Times New Roman" w:hint="eastAsia"/>
          <w:kern w:val="0"/>
        </w:rPr>
        <w:t>管理</w:t>
      </w:r>
      <w:r w:rsidRPr="00ED14EC">
        <w:rPr>
          <w:rFonts w:ascii="Times New Roman" w:hAnsi="Times New Roman" w:cs="Times New Roman" w:hint="eastAsia"/>
          <w:kern w:val="0"/>
        </w:rPr>
        <w:t>, IP</w:t>
      </w:r>
      <w:r w:rsidRPr="00ED14EC">
        <w:rPr>
          <w:rFonts w:ascii="Times New Roman" w:hAnsi="Times New Roman" w:cs="Times New Roman" w:hint="eastAsia"/>
          <w:kern w:val="0"/>
        </w:rPr>
        <w:t>守护</w:t>
      </w:r>
      <w:r w:rsidRPr="00ED14EC">
        <w:rPr>
          <w:rFonts w:ascii="Times New Roman" w:hAnsi="Times New Roman" w:cs="Times New Roman" w:hint="eastAsia"/>
          <w:kern w:val="0"/>
        </w:rPr>
        <w:t xml:space="preserve">, ARP </w:t>
      </w:r>
      <w:r w:rsidRPr="00ED14EC">
        <w:rPr>
          <w:rFonts w:ascii="Times New Roman" w:hAnsi="Times New Roman" w:cs="Times New Roman" w:hint="eastAsia"/>
          <w:kern w:val="0"/>
        </w:rPr>
        <w:t>探测</w:t>
      </w:r>
      <w:r w:rsidRPr="00ED14EC">
        <w:rPr>
          <w:rFonts w:ascii="Times New Roman" w:hAnsi="Times New Roman" w:cs="Times New Roman" w:hint="eastAsia"/>
          <w:kern w:val="0"/>
        </w:rPr>
        <w:t>, ACL</w:t>
      </w:r>
      <w:r w:rsidRPr="00ED14EC">
        <w:rPr>
          <w:rFonts w:ascii="Times New Roman" w:hAnsi="Times New Roman" w:cs="Times New Roman" w:hint="eastAsia"/>
          <w:kern w:val="0"/>
        </w:rPr>
        <w:t>等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ED14EC">
        <w:rPr>
          <w:rFonts w:ascii="Times New Roman" w:hAnsi="Times New Roman" w:cs="Times New Roman" w:hint="eastAsia"/>
          <w:kern w:val="0"/>
        </w:rPr>
        <w:t>存储转发机制避免丢包及帧错误。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ED14EC">
        <w:rPr>
          <w:rFonts w:ascii="Times New Roman" w:hAnsi="Times New Roman" w:cs="Times New Roman" w:hint="eastAsia"/>
          <w:kern w:val="0"/>
        </w:rPr>
        <w:t>支持生成树</w:t>
      </w:r>
      <w:r w:rsidRPr="00ED14EC">
        <w:rPr>
          <w:rFonts w:ascii="Times New Roman" w:hAnsi="Times New Roman" w:cs="Times New Roman"/>
          <w:kern w:val="0"/>
        </w:rPr>
        <w:t xml:space="preserve">STP(802.1D) </w:t>
      </w:r>
      <w:r w:rsidRPr="00ED14EC">
        <w:rPr>
          <w:rFonts w:ascii="Times New Roman" w:hAnsi="Times New Roman" w:cs="Times New Roman" w:hint="eastAsia"/>
          <w:kern w:val="0"/>
        </w:rPr>
        <w:t>和</w:t>
      </w:r>
      <w:r w:rsidRPr="00ED14EC">
        <w:rPr>
          <w:rFonts w:ascii="Times New Roman" w:hAnsi="Times New Roman" w:cs="Times New Roman"/>
          <w:kern w:val="0"/>
        </w:rPr>
        <w:t xml:space="preserve"> RSTP(802.1W)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 </w:t>
      </w:r>
      <w:r w:rsidRPr="00ED14EC">
        <w:rPr>
          <w:rFonts w:ascii="Times New Roman" w:hAnsi="Times New Roman" w:cs="Times New Roman"/>
          <w:kern w:val="0"/>
        </w:rPr>
        <w:t xml:space="preserve">G.8032, </w:t>
      </w:r>
      <w:r w:rsidRPr="00ED14EC">
        <w:rPr>
          <w:rFonts w:ascii="Times New Roman" w:hAnsi="Times New Roman" w:cs="Times New Roman" w:hint="eastAsia"/>
          <w:kern w:val="0"/>
        </w:rPr>
        <w:t>支持</w:t>
      </w:r>
      <w:r w:rsidRPr="00ED14EC">
        <w:rPr>
          <w:rFonts w:ascii="Times New Roman" w:hAnsi="Times New Roman" w:cs="Times New Roman"/>
          <w:kern w:val="0"/>
        </w:rPr>
        <w:t xml:space="preserve"> &lt;50ms </w:t>
      </w:r>
      <w:r w:rsidRPr="00ED14EC">
        <w:rPr>
          <w:rFonts w:ascii="Times New Roman" w:hAnsi="Times New Roman" w:cs="Times New Roman" w:hint="eastAsia"/>
          <w:kern w:val="0"/>
        </w:rPr>
        <w:t>快速环网保护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ED14EC">
        <w:rPr>
          <w:rFonts w:ascii="Times New Roman" w:hAnsi="Times New Roman" w:cs="Times New Roman" w:hint="eastAsia"/>
          <w:kern w:val="0"/>
        </w:rPr>
        <w:t>支持</w:t>
      </w:r>
      <w:r w:rsidRPr="00ED14EC">
        <w:rPr>
          <w:rFonts w:ascii="Times New Roman" w:hAnsi="Times New Roman" w:cs="Times New Roman"/>
          <w:kern w:val="0"/>
        </w:rPr>
        <w:t>9.6KB</w:t>
      </w:r>
      <w:r w:rsidRPr="00ED14EC">
        <w:rPr>
          <w:rFonts w:ascii="Times New Roman" w:hAnsi="Times New Roman" w:cs="Times New Roman" w:hint="eastAsia"/>
          <w:kern w:val="0"/>
        </w:rPr>
        <w:t>巨帧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ED14EC">
        <w:rPr>
          <w:rFonts w:ascii="Times New Roman" w:hAnsi="Times New Roman" w:cs="Times New Roman" w:hint="eastAsia"/>
          <w:kern w:val="0"/>
        </w:rPr>
        <w:t>支持线缆诊断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ED14EC">
        <w:rPr>
          <w:rFonts w:ascii="Times New Roman" w:hAnsi="Times New Roman" w:cs="Times New Roman" w:hint="eastAsia"/>
          <w:kern w:val="0"/>
        </w:rPr>
        <w:t>支持通过</w:t>
      </w:r>
      <w:r w:rsidRPr="00ED14EC">
        <w:rPr>
          <w:rFonts w:ascii="Times New Roman" w:hAnsi="Times New Roman" w:cs="Times New Roman"/>
          <w:kern w:val="0"/>
        </w:rPr>
        <w:t>WEB, CLI, TELNET, SSH, SNMP</w:t>
      </w:r>
      <w:r w:rsidRPr="00ED14EC">
        <w:rPr>
          <w:rFonts w:ascii="Times New Roman" w:hAnsi="Times New Roman" w:cs="Times New Roman" w:hint="eastAsia"/>
          <w:kern w:val="0"/>
        </w:rPr>
        <w:t>实现管理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 </w:t>
      </w:r>
      <w:r w:rsidRPr="00ED14EC">
        <w:rPr>
          <w:rFonts w:ascii="Times New Roman" w:hAnsi="Times New Roman" w:cs="Times New Roman"/>
          <w:kern w:val="0"/>
        </w:rPr>
        <w:t>0 ºC To 55 ºC</w:t>
      </w:r>
      <w:r w:rsidRPr="00ED14EC">
        <w:rPr>
          <w:rFonts w:ascii="Times New Roman" w:hAnsi="Times New Roman" w:cs="Times New Roman" w:hint="eastAsia"/>
          <w:kern w:val="0"/>
        </w:rPr>
        <w:t>工作环境温度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ED14EC">
        <w:rPr>
          <w:rFonts w:ascii="Times New Roman" w:hAnsi="Times New Roman" w:cs="Times New Roman" w:hint="eastAsia"/>
          <w:kern w:val="0"/>
        </w:rPr>
        <w:t>自动侦测</w:t>
      </w:r>
      <w:r w:rsidRPr="00ED14EC">
        <w:rPr>
          <w:rFonts w:ascii="Times New Roman" w:hAnsi="Times New Roman" w:cs="Times New Roman"/>
          <w:kern w:val="0"/>
        </w:rPr>
        <w:t>PD</w:t>
      </w:r>
      <w:r w:rsidRPr="00ED14EC">
        <w:rPr>
          <w:rFonts w:ascii="Times New Roman" w:hAnsi="Times New Roman" w:cs="Times New Roman" w:hint="eastAsia"/>
          <w:kern w:val="0"/>
        </w:rPr>
        <w:t>设备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ED14EC">
        <w:rPr>
          <w:rFonts w:ascii="Times New Roman" w:hAnsi="Times New Roman" w:cs="Times New Roman" w:hint="eastAsia"/>
          <w:kern w:val="0"/>
        </w:rPr>
        <w:t>优秀的防雷保护，防雷能力可达</w:t>
      </w:r>
      <w:r w:rsidRPr="00ED14EC">
        <w:rPr>
          <w:rFonts w:ascii="Times New Roman" w:hAnsi="Times New Roman" w:cs="Times New Roman"/>
          <w:kern w:val="0"/>
        </w:rPr>
        <w:t>4kV</w:t>
      </w:r>
      <w:r w:rsidRPr="00ED14EC">
        <w:rPr>
          <w:rFonts w:ascii="Times New Roman" w:hAnsi="Times New Roman" w:cs="Times New Roman" w:hint="eastAsia"/>
          <w:kern w:val="0"/>
        </w:rPr>
        <w:t>。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ED14EC">
        <w:rPr>
          <w:rFonts w:ascii="Times New Roman" w:hAnsi="Times New Roman" w:cs="Times New Roman" w:hint="eastAsia"/>
          <w:kern w:val="0"/>
        </w:rPr>
        <w:t>内置</w:t>
      </w:r>
      <w:r w:rsidRPr="00ED14EC">
        <w:rPr>
          <w:rFonts w:ascii="Times New Roman" w:hAnsi="Times New Roman" w:cs="Times New Roman"/>
          <w:kern w:val="0"/>
        </w:rPr>
        <w:t>1U</w:t>
      </w:r>
      <w:r w:rsidRPr="00ED14EC">
        <w:rPr>
          <w:rFonts w:ascii="Times New Roman" w:hAnsi="Times New Roman" w:cs="Times New Roman" w:hint="eastAsia"/>
          <w:kern w:val="0"/>
        </w:rPr>
        <w:t>机架电源系列，安装方便。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ED14EC">
        <w:rPr>
          <w:rFonts w:ascii="Times New Roman" w:hAnsi="Times New Roman" w:cs="Times New Roman" w:hint="eastAsia"/>
          <w:kern w:val="0"/>
        </w:rPr>
        <w:t>铜口</w:t>
      </w:r>
      <w:r w:rsidRPr="00ED14EC">
        <w:rPr>
          <w:rFonts w:ascii="Times New Roman" w:hAnsi="Times New Roman" w:cs="Times New Roman"/>
          <w:kern w:val="0"/>
        </w:rPr>
        <w:t>ESD</w:t>
      </w:r>
      <w:r w:rsidRPr="00ED14EC">
        <w:rPr>
          <w:rFonts w:ascii="Times New Roman" w:hAnsi="Times New Roman" w:cs="Times New Roman" w:hint="eastAsia"/>
          <w:kern w:val="0"/>
        </w:rPr>
        <w:t>防护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ED14EC">
        <w:rPr>
          <w:rFonts w:ascii="Times New Roman" w:hAnsi="Times New Roman" w:cs="Times New Roman"/>
          <w:kern w:val="0"/>
        </w:rPr>
        <w:t>PoE</w:t>
      </w:r>
      <w:r w:rsidRPr="00ED14EC">
        <w:rPr>
          <w:rFonts w:ascii="Times New Roman" w:hAnsi="Times New Roman" w:cs="Times New Roman" w:hint="eastAsia"/>
          <w:kern w:val="0"/>
        </w:rPr>
        <w:t>供电单端口最高</w:t>
      </w:r>
      <w:r w:rsidRPr="00ED14EC">
        <w:rPr>
          <w:rFonts w:ascii="Times New Roman" w:hAnsi="Times New Roman" w:cs="Times New Roman"/>
          <w:kern w:val="0"/>
        </w:rPr>
        <w:t xml:space="preserve"> 30W</w:t>
      </w:r>
    </w:p>
    <w:p w:rsidR="00BB062A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ED14EC">
        <w:rPr>
          <w:rFonts w:ascii="Times New Roman" w:hAnsi="Times New Roman" w:cs="Times New Roman"/>
          <w:kern w:val="0"/>
        </w:rPr>
        <w:t xml:space="preserve">IEEE 802.3af </w:t>
      </w:r>
      <w:r w:rsidRPr="00ED14EC">
        <w:rPr>
          <w:rFonts w:ascii="Times New Roman" w:hAnsi="Times New Roman" w:cs="Times New Roman" w:hint="eastAsia"/>
          <w:kern w:val="0"/>
        </w:rPr>
        <w:t>和</w:t>
      </w:r>
      <w:r w:rsidRPr="00ED14EC">
        <w:rPr>
          <w:rFonts w:ascii="Times New Roman" w:hAnsi="Times New Roman" w:cs="Times New Roman"/>
          <w:kern w:val="0"/>
        </w:rPr>
        <w:t xml:space="preserve"> 802.3at</w:t>
      </w:r>
      <w:r w:rsidRPr="00ED14EC">
        <w:rPr>
          <w:rFonts w:ascii="Times New Roman" w:hAnsi="Times New Roman" w:cs="Times New Roman" w:hint="eastAsia"/>
          <w:kern w:val="0"/>
        </w:rPr>
        <w:t>，支持单端口配置</w:t>
      </w:r>
      <w:r w:rsidR="00BB062A" w:rsidRPr="00BB062A">
        <w:rPr>
          <w:rFonts w:ascii="Times New Roman" w:hAnsi="Times New Roman" w:cs="Times New Roman" w:hint="eastAsia"/>
          <w:kern w:val="0"/>
        </w:rPr>
        <w:t>。</w:t>
      </w:r>
    </w:p>
    <w:p w:rsidR="00BB062A" w:rsidRDefault="00BB062A" w:rsidP="00BB062A">
      <w:pPr>
        <w:ind w:left="105" w:hangingChars="50" w:hanging="105"/>
        <w:rPr>
          <w:rFonts w:ascii="Times New Roman" w:hAnsi="Times New Roman" w:cs="Times New Roman"/>
          <w:kern w:val="0"/>
        </w:rPr>
      </w:pPr>
    </w:p>
    <w:p w:rsidR="00317440" w:rsidRPr="00BB062A" w:rsidRDefault="00317440" w:rsidP="00BB062A">
      <w:pPr>
        <w:ind w:left="105" w:hangingChars="50" w:hanging="105"/>
        <w:rPr>
          <w:rFonts w:ascii="Times New Roman" w:hAnsi="Times New Roman" w:cs="Times New Roman"/>
          <w:kern w:val="0"/>
        </w:rPr>
      </w:pPr>
    </w:p>
    <w:p w:rsidR="003D5141" w:rsidRDefault="00BB062A" w:rsidP="00BB062A">
      <w:pPr>
        <w:ind w:left="105" w:hangingChars="50" w:hanging="105"/>
        <w:rPr>
          <w:rFonts w:ascii="Times New Roman" w:hAnsi="Times New Roman" w:cs="Times New Roman"/>
          <w:kern w:val="0"/>
        </w:rPr>
      </w:pPr>
      <w:r w:rsidRPr="00BB062A">
        <w:rPr>
          <w:rFonts w:ascii="Times New Roman" w:hAnsi="Times New Roman" w:cs="Times New Roman"/>
          <w:kern w:val="0"/>
        </w:rPr>
        <w:tab/>
      </w:r>
    </w:p>
    <w:p w:rsidR="003D5141" w:rsidRPr="00BB062A" w:rsidRDefault="003D5141" w:rsidP="003D5141">
      <w:pPr>
        <w:ind w:left="210" w:hangingChars="100" w:hanging="210"/>
        <w:rPr>
          <w:rFonts w:ascii="Times New Roman" w:hAnsi="Times New Roman" w:cs="Times New Roman"/>
          <w:kern w:val="0"/>
        </w:rPr>
      </w:pPr>
    </w:p>
    <w:p w:rsidR="003D5141" w:rsidRDefault="003D5141" w:rsidP="003D5141">
      <w:pPr>
        <w:ind w:left="210" w:hangingChars="100" w:hanging="210"/>
        <w:rPr>
          <w:rFonts w:ascii="Times New Roman" w:hAnsi="Times New Roman" w:cs="Times New Roman"/>
          <w:kern w:val="0"/>
        </w:rPr>
      </w:pPr>
    </w:p>
    <w:p w:rsidR="00F067AE" w:rsidRDefault="00F067AE" w:rsidP="00CA5260">
      <w:pPr>
        <w:spacing w:line="360" w:lineRule="auto"/>
        <w:rPr>
          <w:rFonts w:ascii="Times New Roman" w:hAnsi="Times New Roman" w:cs="Times New Roman"/>
          <w:kern w:val="0"/>
        </w:rPr>
      </w:pPr>
    </w:p>
    <w:p w:rsidR="00F067AE" w:rsidRDefault="00F067AE" w:rsidP="00CA5260">
      <w:pPr>
        <w:spacing w:line="360" w:lineRule="auto"/>
        <w:rPr>
          <w:rFonts w:ascii="Times New Roman" w:hAnsi="Times New Roman" w:cs="Times New Roman"/>
          <w:kern w:val="0"/>
        </w:rPr>
      </w:pPr>
    </w:p>
    <w:p w:rsidR="00ED14EC" w:rsidRDefault="003A2094" w:rsidP="00CA5260">
      <w:pPr>
        <w:spacing w:line="360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noProof/>
          <w:kern w:val="0"/>
        </w:rPr>
        <w:lastRenderedPageBreak/>
        <w:pict>
          <v:shape id="_x0000_s1086" type="#_x0000_t202" style="position:absolute;left:0;text-align:left;margin-left:158.75pt;margin-top:-30.55pt;width:356.35pt;height:103.5pt;z-index:251712512" filled="f" stroked="f">
            <v:textbox style="mso-next-textbox:#_x0000_s1086">
              <w:txbxContent>
                <w:p w:rsidR="005D032E" w:rsidRPr="00ED14EC" w:rsidRDefault="005D032E" w:rsidP="005D032E">
                  <w:pPr>
                    <w:jc w:val="left"/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管理型</w:t>
                  </w:r>
                  <w:r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千兆以太网PoE交换机</w:t>
                  </w:r>
                </w:p>
                <w:p w:rsidR="005D032E" w:rsidRPr="00ED14EC" w:rsidRDefault="005D032E" w:rsidP="005D032E">
                  <w:pPr>
                    <w:rPr>
                      <w:szCs w:val="30"/>
                    </w:rPr>
                  </w:pPr>
                  <w:r w:rsidRPr="00ED14EC"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NT-35MG</w:t>
                  </w:r>
                  <w:r w:rsidR="001278AC"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16</w:t>
                  </w:r>
                  <w:r w:rsidRPr="00ED14EC"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T2GF</w:t>
                  </w:r>
                  <w:r w:rsidR="00745E18"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L</w:t>
                  </w:r>
                  <w:r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系列</w:t>
                  </w:r>
                </w:p>
                <w:p w:rsidR="00303357" w:rsidRPr="00ED14EC" w:rsidRDefault="00303357" w:rsidP="00303357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ED14EC">
        <w:rPr>
          <w:rFonts w:ascii="Times New Roman" w:hAnsi="Times New Roman" w:cs="Times New Roman" w:hint="eastAsia"/>
          <w:noProof/>
          <w:kern w:val="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-684530</wp:posOffset>
            </wp:positionH>
            <wp:positionV relativeFrom="paragraph">
              <wp:posOffset>-922655</wp:posOffset>
            </wp:positionV>
            <wp:extent cx="7563485" cy="10696575"/>
            <wp:effectExtent l="19050" t="0" r="0" b="0"/>
            <wp:wrapNone/>
            <wp:docPr id="5" name="图片 1" descr="中文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文模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4EC" w:rsidRDefault="00ED14EC" w:rsidP="00CA5260">
      <w:pPr>
        <w:spacing w:line="360" w:lineRule="auto"/>
        <w:rPr>
          <w:rFonts w:ascii="Times New Roman" w:hAnsi="Times New Roman" w:cs="Times New Roman"/>
          <w:kern w:val="0"/>
        </w:rPr>
      </w:pPr>
    </w:p>
    <w:p w:rsidR="005A7E71" w:rsidRDefault="005A7E71" w:rsidP="00CA5260">
      <w:pPr>
        <w:spacing w:line="360" w:lineRule="auto"/>
        <w:rPr>
          <w:rFonts w:ascii="Times New Roman" w:hAnsi="Times New Roman" w:cs="Times New Roman"/>
          <w:kern w:val="0"/>
        </w:rPr>
      </w:pPr>
    </w:p>
    <w:p w:rsidR="00ED14EC" w:rsidRDefault="00ED14EC" w:rsidP="00CA5260">
      <w:pPr>
        <w:spacing w:line="360" w:lineRule="auto"/>
        <w:rPr>
          <w:rFonts w:ascii="Times New Roman" w:hAnsi="Times New Roman" w:cs="Times New Roman"/>
          <w:kern w:val="0"/>
        </w:rPr>
      </w:pPr>
    </w:p>
    <w:p w:rsidR="00ED14EC" w:rsidRDefault="00ED14EC" w:rsidP="00CA5260">
      <w:pPr>
        <w:spacing w:line="360" w:lineRule="auto"/>
        <w:rPr>
          <w:rFonts w:ascii="Times New Roman" w:hAnsi="Times New Roman" w:cs="Times New Roman"/>
          <w:kern w:val="0"/>
        </w:rPr>
      </w:pPr>
    </w:p>
    <w:p w:rsidR="00CA5260" w:rsidRDefault="000D4923" w:rsidP="00CA5260">
      <w:pPr>
        <w:spacing w:line="360" w:lineRule="auto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三</w:t>
      </w:r>
      <w:r w:rsidR="007F511A" w:rsidRPr="003F461C">
        <w:rPr>
          <w:rFonts w:ascii="Times New Roman" w:cs="Times New Roman"/>
          <w:b/>
          <w:bCs/>
          <w:color w:val="000000"/>
          <w:sz w:val="24"/>
          <w:szCs w:val="24"/>
        </w:rPr>
        <w:t>、</w:t>
      </w:r>
      <w:r w:rsidR="003F461C" w:rsidRPr="003F461C">
        <w:rPr>
          <w:rFonts w:ascii="Arial" w:hAnsi="Arial" w:cs="Arial" w:hint="eastAsia"/>
          <w:b/>
          <w:bCs/>
          <w:kern w:val="0"/>
          <w:sz w:val="24"/>
          <w:szCs w:val="24"/>
        </w:rPr>
        <w:t>技术参数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45"/>
      </w:tblGrid>
      <w:tr w:rsidR="00B07825" w:rsidTr="00B07825">
        <w:trPr>
          <w:trHeight w:hRule="exact" w:val="283"/>
          <w:jc w:val="center"/>
        </w:trPr>
        <w:tc>
          <w:tcPr>
            <w:tcW w:w="1843" w:type="dxa"/>
            <w:vMerge w:val="restart"/>
            <w:shd w:val="clear" w:color="auto" w:fill="95B3D7" w:themeFill="accent1" w:themeFillTint="99"/>
            <w:vAlign w:val="center"/>
          </w:tcPr>
          <w:p w:rsidR="00B07825" w:rsidRPr="00B07825" w:rsidRDefault="00B07825" w:rsidP="00B07825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07825">
              <w:rPr>
                <w:rFonts w:ascii="Arial" w:hAnsi="Arial" w:cs="Arial" w:hint="eastAsia"/>
                <w:b/>
                <w:bCs/>
                <w:sz w:val="22"/>
              </w:rPr>
              <w:t>参数</w:t>
            </w:r>
          </w:p>
        </w:tc>
        <w:tc>
          <w:tcPr>
            <w:tcW w:w="7945" w:type="dxa"/>
            <w:vMerge w:val="restart"/>
            <w:shd w:val="clear" w:color="auto" w:fill="95B3D7" w:themeFill="accent1" w:themeFillTint="99"/>
            <w:vAlign w:val="center"/>
          </w:tcPr>
          <w:p w:rsidR="00B07825" w:rsidRPr="00A14130" w:rsidRDefault="00B07825" w:rsidP="00A40D21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规格</w:t>
            </w:r>
          </w:p>
        </w:tc>
      </w:tr>
      <w:tr w:rsidR="00B07825" w:rsidTr="00B07825">
        <w:trPr>
          <w:trHeight w:hRule="exact" w:val="243"/>
          <w:jc w:val="center"/>
        </w:trPr>
        <w:tc>
          <w:tcPr>
            <w:tcW w:w="1843" w:type="dxa"/>
            <w:vMerge/>
            <w:shd w:val="clear" w:color="auto" w:fill="95B3D7" w:themeFill="accent1" w:themeFillTint="99"/>
            <w:vAlign w:val="center"/>
          </w:tcPr>
          <w:p w:rsidR="00B07825" w:rsidRPr="00B07825" w:rsidRDefault="00B07825" w:rsidP="00B07825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5" w:type="dxa"/>
            <w:vMerge/>
            <w:shd w:val="clear" w:color="auto" w:fill="95B3D7" w:themeFill="accent1" w:themeFillTint="99"/>
            <w:vAlign w:val="center"/>
          </w:tcPr>
          <w:p w:rsidR="00B07825" w:rsidRDefault="00B07825" w:rsidP="00A40D2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825" w:rsidTr="00B07825">
        <w:trPr>
          <w:trHeight w:hRule="exact" w:val="335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工作模式</w:t>
            </w:r>
          </w:p>
        </w:tc>
        <w:tc>
          <w:tcPr>
            <w:tcW w:w="7945" w:type="dxa"/>
            <w:vAlign w:val="center"/>
          </w:tcPr>
          <w:p w:rsidR="00B07825" w:rsidRPr="00B07825" w:rsidRDefault="00B07825" w:rsidP="00B07825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10/100/1000Mbps</w:t>
            </w:r>
          </w:p>
        </w:tc>
      </w:tr>
      <w:tr w:rsidR="00B07825" w:rsidTr="00B07825">
        <w:trPr>
          <w:trHeight w:hRule="exact" w:val="1295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标准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sz w:val="20"/>
                <w:szCs w:val="20"/>
              </w:rPr>
              <w:t xml:space="preserve">  IEEE802.3 Ethernet, IEEE802.3u Fast Ethernet, IEEE802.3ab Gigabit Ethernet, </w:t>
            </w:r>
          </w:p>
          <w:p w:rsidR="00B07825" w:rsidRPr="00B07825" w:rsidRDefault="00B07825" w:rsidP="002F451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sz w:val="20"/>
                <w:szCs w:val="20"/>
              </w:rPr>
              <w:t xml:space="preserve">  IEEE802.3x Flow Control, IEEE 802.1p QoS</w:t>
            </w:r>
          </w:p>
          <w:p w:rsidR="00B07825" w:rsidRPr="00B07825" w:rsidRDefault="00B07825" w:rsidP="002F451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sz w:val="20"/>
                <w:szCs w:val="20"/>
              </w:rPr>
              <w:t xml:space="preserve">  IEEE 802.1D STP, IEEE 802.1w RSTP,</w:t>
            </w:r>
          </w:p>
          <w:p w:rsidR="00B07825" w:rsidRPr="00B07825" w:rsidRDefault="00B07825" w:rsidP="002F451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sz w:val="20"/>
                <w:szCs w:val="20"/>
              </w:rPr>
              <w:t xml:space="preserve">  IEEE802.3af PoE, IEEE802.3at PoE+,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铜口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1278AC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</w:t>
            </w: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07825">
              <w:rPr>
                <w:rFonts w:ascii="Times New Roman" w:hAnsi="Arial" w:cs="Times New Roman"/>
                <w:kern w:val="0"/>
                <w:sz w:val="20"/>
                <w:szCs w:val="20"/>
              </w:rPr>
              <w:t>端口</w:t>
            </w: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07825">
              <w:rPr>
                <w:rFonts w:ascii="Times New Roman" w:eastAsia="Dotum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>EIA568A/B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光口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2 </w:t>
            </w:r>
            <w:r w:rsidRPr="00B07825">
              <w:rPr>
                <w:rFonts w:ascii="Times New Roman" w:hAnsi="Arial" w:cs="Times New Roman"/>
                <w:kern w:val="0"/>
                <w:sz w:val="20"/>
                <w:szCs w:val="20"/>
              </w:rPr>
              <w:t>端口</w:t>
            </w: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SFP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sz w:val="20"/>
                <w:szCs w:val="20"/>
              </w:rPr>
              <w:t>存储方式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07825">
              <w:rPr>
                <w:rFonts w:ascii="Times New Roman" w:hAnsi="Arial" w:cs="Times New Roman"/>
                <w:kern w:val="0"/>
                <w:sz w:val="20"/>
                <w:szCs w:val="20"/>
              </w:rPr>
              <w:t>存储转发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转发速率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52Gbps/non-blocking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吞吐量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38.6Mpps@64 bytes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G.8032 ERPS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&lt;50ms </w:t>
            </w:r>
            <w:r w:rsidRPr="00B07825">
              <w:rPr>
                <w:rFonts w:ascii="Times New Roman" w:hAnsi="Arial" w:cs="Times New Roman"/>
                <w:kern w:val="0"/>
                <w:sz w:val="20"/>
                <w:szCs w:val="20"/>
              </w:rPr>
              <w:t>环网保护，适用于工业级高可靠应用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eastAsia="Batang" w:hAnsi="Times New Roman" w:cs="Times New Roman"/>
                <w:b/>
                <w:kern w:val="0"/>
                <w:sz w:val="20"/>
                <w:szCs w:val="20"/>
                <w:lang w:eastAsia="ko-KR"/>
              </w:rPr>
            </w:pPr>
            <w:r w:rsidRPr="00B0782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MAC </w:t>
            </w: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地址表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>8KB</w:t>
            </w:r>
          </w:p>
        </w:tc>
      </w:tr>
      <w:tr w:rsidR="00B07825" w:rsidTr="00B07825">
        <w:trPr>
          <w:trHeight w:hRule="exact" w:val="97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ind w:firstLineChars="50" w:firstLine="10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VLAN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kern w:val="0"/>
                <w:sz w:val="20"/>
                <w:szCs w:val="20"/>
              </w:rPr>
              <w:t>支持最高达</w:t>
            </w: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4K VLANs (4096 VLAN ID)</w:t>
            </w:r>
          </w:p>
          <w:p w:rsidR="00B07825" w:rsidRPr="00B07825" w:rsidRDefault="00B07825" w:rsidP="002F451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07825">
              <w:rPr>
                <w:rFonts w:ascii="Times New Roman" w:hAnsi="Arial" w:cs="Times New Roman"/>
                <w:kern w:val="0"/>
                <w:sz w:val="20"/>
                <w:szCs w:val="20"/>
              </w:rPr>
              <w:t>端口</w:t>
            </w: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VLAN</w:t>
            </w:r>
          </w:p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>802.1Q tag VLAN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聚合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>IEEE 802.3ad LACP</w:t>
            </w:r>
          </w:p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07825">
              <w:rPr>
                <w:rFonts w:ascii="Times New Roman" w:hAnsi="Arial" w:cs="Times New Roman"/>
                <w:kern w:val="0"/>
                <w:sz w:val="20"/>
                <w:szCs w:val="20"/>
              </w:rPr>
              <w:t>最多</w:t>
            </w: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12 </w:t>
            </w:r>
            <w:r w:rsidRPr="00B07825">
              <w:rPr>
                <w:rFonts w:ascii="Times New Roman" w:hAnsi="Arial" w:cs="Times New Roman"/>
                <w:kern w:val="0"/>
                <w:sz w:val="20"/>
                <w:szCs w:val="20"/>
              </w:rPr>
              <w:t>组聚合链路</w:t>
            </w:r>
          </w:p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07825">
              <w:rPr>
                <w:rFonts w:ascii="Times New Roman" w:hAnsi="Arial" w:cs="Times New Roman"/>
                <w:kern w:val="0"/>
                <w:sz w:val="20"/>
                <w:szCs w:val="20"/>
              </w:rPr>
              <w:t>单组最多</w:t>
            </w: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</w:t>
            </w:r>
            <w:r w:rsidRPr="00B07825">
              <w:rPr>
                <w:rFonts w:ascii="Times New Roman" w:hAnsi="Arial" w:cs="Times New Roman"/>
                <w:kern w:val="0"/>
                <w:sz w:val="20"/>
                <w:szCs w:val="20"/>
              </w:rPr>
              <w:t>个端口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MTBF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30,000 </w:t>
            </w:r>
            <w:r w:rsidRPr="00B07825">
              <w:rPr>
                <w:rFonts w:ascii="Times New Roman" w:hAnsi="Arial" w:cs="Times New Roman"/>
                <w:kern w:val="0"/>
                <w:sz w:val="20"/>
                <w:szCs w:val="20"/>
              </w:rPr>
              <w:t>小时</w:t>
            </w:r>
          </w:p>
        </w:tc>
      </w:tr>
      <w:tr w:rsidR="00B07825" w:rsidTr="00B07825">
        <w:trPr>
          <w:trHeight w:hRule="exact" w:val="712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LED </w:t>
            </w: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指示</w:t>
            </w:r>
          </w:p>
        </w:tc>
        <w:tc>
          <w:tcPr>
            <w:tcW w:w="7945" w:type="dxa"/>
            <w:vAlign w:val="center"/>
          </w:tcPr>
          <w:p w:rsidR="00B07825" w:rsidRPr="00B07825" w:rsidRDefault="00B07825" w:rsidP="00B07825">
            <w:pPr>
              <w:widowControl/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sz w:val="20"/>
                <w:szCs w:val="20"/>
              </w:rPr>
              <w:t>供电</w:t>
            </w:r>
            <w:r w:rsidRPr="00B07825">
              <w:rPr>
                <w:rFonts w:ascii="Times New Roman" w:hAnsi="Times New Roman" w:cs="Times New Roman"/>
                <w:sz w:val="20"/>
                <w:szCs w:val="20"/>
              </w:rPr>
              <w:t>: PWR</w:t>
            </w:r>
          </w:p>
          <w:p w:rsidR="00B07825" w:rsidRPr="00B07825" w:rsidRDefault="00B07825" w:rsidP="00B07825">
            <w:pPr>
              <w:widowControl/>
              <w:ind w:firstLineChars="50" w:firstLine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sz w:val="20"/>
                <w:szCs w:val="20"/>
              </w:rPr>
              <w:t>(1~</w:t>
            </w:r>
            <w:r w:rsidR="001278A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078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07825">
              <w:rPr>
                <w:rFonts w:ascii="Times New Roman" w:hAnsi="Arial" w:cs="Times New Roman"/>
                <w:sz w:val="20"/>
                <w:szCs w:val="20"/>
              </w:rPr>
              <w:t>铜口</w:t>
            </w:r>
            <w:r w:rsidRPr="00B07825">
              <w:rPr>
                <w:rFonts w:ascii="Times New Roman" w:hAnsi="Times New Roman" w:cs="Times New Roman"/>
                <w:sz w:val="20"/>
                <w:szCs w:val="20"/>
              </w:rPr>
              <w:t>: SPD</w:t>
            </w: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r w:rsidRPr="00B07825">
              <w:rPr>
                <w:rFonts w:ascii="Times New Roman" w:hAnsi="Times New Roman" w:cs="Times New Roman"/>
                <w:sz w:val="20"/>
                <w:szCs w:val="20"/>
              </w:rPr>
              <w:t xml:space="preserve">L/A, PoE 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电源输入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825">
              <w:rPr>
                <w:rFonts w:ascii="Times New Roman" w:hAnsi="Arial" w:cs="Times New Roman"/>
                <w:sz w:val="20"/>
                <w:szCs w:val="20"/>
              </w:rPr>
              <w:t>电源范围</w:t>
            </w:r>
            <w:r w:rsidRPr="00B07825">
              <w:rPr>
                <w:rFonts w:ascii="Times New Roman" w:hAnsi="Times New Roman" w:cs="Times New Roman"/>
                <w:sz w:val="20"/>
                <w:szCs w:val="20"/>
              </w:rPr>
              <w:t xml:space="preserve">: 100~240V AC            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供电要求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sz w:val="20"/>
                <w:szCs w:val="20"/>
              </w:rPr>
              <w:t>100~240V AC, 50/60Hz, 4A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功耗</w:t>
            </w:r>
          </w:p>
        </w:tc>
        <w:tc>
          <w:tcPr>
            <w:tcW w:w="7945" w:type="dxa"/>
          </w:tcPr>
          <w:p w:rsidR="00B07825" w:rsidRPr="00B07825" w:rsidRDefault="00B07825" w:rsidP="007D4CD1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  <w:r w:rsidR="007D4CD1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0W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eastAsia="Batang" w:hAnsi="Times New Roman" w:cs="Times New Roman"/>
                <w:b/>
                <w:kern w:val="0"/>
                <w:sz w:val="20"/>
                <w:szCs w:val="20"/>
                <w:lang w:eastAsia="ko-KR"/>
              </w:rPr>
            </w:pPr>
            <w:r w:rsidRPr="00B0782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PoE </w:t>
            </w: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供电脚位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>RJ45 1,2</w:t>
            </w:r>
            <w:r w:rsidRPr="00B07825">
              <w:rPr>
                <w:rFonts w:ascii="Times New Roman" w:hAnsi="Arial" w:cs="Times New Roman"/>
                <w:kern w:val="0"/>
                <w:sz w:val="20"/>
                <w:szCs w:val="20"/>
              </w:rPr>
              <w:t>脚为</w:t>
            </w: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PoE(+); 3,6</w:t>
            </w:r>
            <w:r w:rsidRPr="00B07825">
              <w:rPr>
                <w:rFonts w:ascii="Times New Roman" w:hAnsi="Arial" w:cs="Times New Roman"/>
                <w:kern w:val="0"/>
                <w:sz w:val="20"/>
                <w:szCs w:val="20"/>
              </w:rPr>
              <w:t>脚为</w:t>
            </w: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PoE(-)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工作温度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 ºC ~+55ºC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工作湿度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5%~90% </w:t>
            </w:r>
            <w:r w:rsidRPr="00B07825">
              <w:rPr>
                <w:rFonts w:ascii="Times New Roman" w:hAnsi="Arial" w:cs="Times New Roman"/>
                <w:kern w:val="0"/>
                <w:sz w:val="20"/>
                <w:szCs w:val="20"/>
              </w:rPr>
              <w:t>非凝结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贮存温度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-40~+80ºC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贮存湿度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5%~90% </w:t>
            </w:r>
            <w:r w:rsidRPr="00B07825">
              <w:rPr>
                <w:rFonts w:ascii="Times New Roman" w:hAnsi="Arial" w:cs="Times New Roman"/>
                <w:kern w:val="0"/>
                <w:sz w:val="20"/>
                <w:szCs w:val="20"/>
              </w:rPr>
              <w:t>非凝结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尺寸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440 x 280 x 44.5 (mm)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重量</w:t>
            </w:r>
          </w:p>
        </w:tc>
        <w:tc>
          <w:tcPr>
            <w:tcW w:w="7945" w:type="dxa"/>
          </w:tcPr>
          <w:p w:rsidR="00B07825" w:rsidRPr="00B07825" w:rsidRDefault="00B07825" w:rsidP="00B07825">
            <w:pPr>
              <w:widowControl/>
              <w:ind w:firstLineChars="67" w:firstLine="134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>5.5kg</w:t>
            </w:r>
          </w:p>
        </w:tc>
      </w:tr>
    </w:tbl>
    <w:p w:rsidR="00A14130" w:rsidRDefault="00A14130" w:rsidP="00CA5260">
      <w:pPr>
        <w:spacing w:line="360" w:lineRule="auto"/>
        <w:rPr>
          <w:noProof/>
        </w:rPr>
      </w:pPr>
    </w:p>
    <w:p w:rsidR="00BB062A" w:rsidRDefault="00BB062A" w:rsidP="00CA5260">
      <w:pPr>
        <w:spacing w:line="360" w:lineRule="auto"/>
        <w:rPr>
          <w:noProof/>
        </w:rPr>
      </w:pPr>
    </w:p>
    <w:p w:rsidR="00BB062A" w:rsidRDefault="00BB062A" w:rsidP="00CA5260">
      <w:pPr>
        <w:spacing w:line="360" w:lineRule="auto"/>
        <w:rPr>
          <w:noProof/>
        </w:rPr>
      </w:pPr>
    </w:p>
    <w:p w:rsidR="00BB062A" w:rsidRDefault="00BB062A" w:rsidP="00CA5260">
      <w:pPr>
        <w:spacing w:line="360" w:lineRule="auto"/>
        <w:rPr>
          <w:noProof/>
        </w:rPr>
      </w:pPr>
    </w:p>
    <w:p w:rsidR="00B07825" w:rsidRDefault="003A2094" w:rsidP="00CA5260">
      <w:pPr>
        <w:spacing w:line="360" w:lineRule="auto"/>
        <w:rPr>
          <w:noProof/>
        </w:rPr>
      </w:pPr>
      <w:r>
        <w:rPr>
          <w:noProof/>
        </w:rPr>
        <w:lastRenderedPageBreak/>
        <w:pict>
          <v:shape id="_x0000_s1087" type="#_x0000_t202" style="position:absolute;left:0;text-align:left;margin-left:163.75pt;margin-top:-28.8pt;width:356.35pt;height:103.5pt;z-index:251713536" filled="f" stroked="f">
            <v:textbox style="mso-next-textbox:#_x0000_s1087">
              <w:txbxContent>
                <w:p w:rsidR="005D032E" w:rsidRPr="00ED14EC" w:rsidRDefault="005D032E" w:rsidP="005D032E">
                  <w:pPr>
                    <w:jc w:val="left"/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管理型</w:t>
                  </w:r>
                  <w:r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千兆以太网PoE交换机</w:t>
                  </w:r>
                </w:p>
                <w:p w:rsidR="005D032E" w:rsidRPr="00ED14EC" w:rsidRDefault="005D032E" w:rsidP="005D032E">
                  <w:pPr>
                    <w:rPr>
                      <w:szCs w:val="30"/>
                    </w:rPr>
                  </w:pPr>
                  <w:r w:rsidRPr="00ED14EC"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NT-35MG</w:t>
                  </w:r>
                  <w:r w:rsidR="001278AC"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16</w:t>
                  </w:r>
                  <w:r w:rsidRPr="00ED14EC"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T2GF</w:t>
                  </w:r>
                  <w:r w:rsidR="00745E18"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L</w:t>
                  </w:r>
                  <w:r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系列</w:t>
                  </w:r>
                </w:p>
                <w:p w:rsidR="00303357" w:rsidRPr="00ED14EC" w:rsidRDefault="00303357" w:rsidP="00303357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B07825">
        <w:rPr>
          <w:rFonts w:hint="eastAsia"/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-921385</wp:posOffset>
            </wp:positionV>
            <wp:extent cx="7566660" cy="10694670"/>
            <wp:effectExtent l="19050" t="0" r="0" b="0"/>
            <wp:wrapNone/>
            <wp:docPr id="6" name="图片 1" descr="中文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文模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7825" w:rsidRDefault="00B07825" w:rsidP="00CA5260">
      <w:pPr>
        <w:spacing w:line="360" w:lineRule="auto"/>
        <w:rPr>
          <w:noProof/>
        </w:rPr>
      </w:pPr>
    </w:p>
    <w:p w:rsidR="00B07825" w:rsidRDefault="00B07825" w:rsidP="00CA5260">
      <w:pPr>
        <w:spacing w:line="360" w:lineRule="auto"/>
        <w:rPr>
          <w:noProof/>
        </w:rPr>
      </w:pPr>
    </w:p>
    <w:p w:rsidR="00BB062A" w:rsidRDefault="00BB062A" w:rsidP="00CA5260">
      <w:pPr>
        <w:spacing w:line="360" w:lineRule="auto"/>
        <w:rPr>
          <w:noProof/>
        </w:rPr>
      </w:pPr>
    </w:p>
    <w:p w:rsidR="00773FB8" w:rsidRDefault="00773FB8" w:rsidP="00CA5260">
      <w:pPr>
        <w:spacing w:line="360" w:lineRule="auto"/>
        <w:rPr>
          <w:noProof/>
        </w:rPr>
      </w:pPr>
    </w:p>
    <w:p w:rsidR="00B07825" w:rsidRDefault="00B07825" w:rsidP="00CA5260">
      <w:pPr>
        <w:spacing w:line="360" w:lineRule="auto"/>
        <w:rPr>
          <w:rFonts w:ascii="Times New Roman" w:hAnsi="Arial" w:cs="Times New Roman"/>
          <w:b/>
          <w:bCs/>
          <w:kern w:val="0"/>
          <w:sz w:val="24"/>
          <w:szCs w:val="24"/>
        </w:rPr>
      </w:pPr>
      <w:r w:rsidRPr="00B07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四、</w:t>
      </w:r>
      <w:r w:rsidRPr="00B07825">
        <w:rPr>
          <w:rFonts w:ascii="Times New Roman" w:hAnsi="Times New Roman" w:cs="Times New Roman"/>
          <w:b/>
          <w:bCs/>
          <w:kern w:val="0"/>
          <w:sz w:val="24"/>
          <w:szCs w:val="24"/>
        </w:rPr>
        <w:t>L2</w:t>
      </w:r>
      <w:r w:rsidRPr="00B07825">
        <w:rPr>
          <w:rFonts w:ascii="Times New Roman" w:hAnsi="Arial" w:cs="Times New Roman"/>
          <w:b/>
          <w:bCs/>
          <w:kern w:val="0"/>
          <w:sz w:val="24"/>
          <w:szCs w:val="24"/>
        </w:rPr>
        <w:t>功能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6561"/>
      </w:tblGrid>
      <w:tr w:rsidR="00B07825" w:rsidRPr="00A14130" w:rsidTr="00B07825">
        <w:trPr>
          <w:trHeight w:hRule="exact" w:val="4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825" w:rsidRPr="00B07825" w:rsidRDefault="00B07825" w:rsidP="002F451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参数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825" w:rsidRPr="00B07825" w:rsidRDefault="00B07825" w:rsidP="00B078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规格</w:t>
            </w:r>
          </w:p>
        </w:tc>
      </w:tr>
      <w:tr w:rsidR="00BB062A" w:rsidTr="00773FB8">
        <w:trPr>
          <w:trHeight w:hRule="exact" w:val="1070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B062A" w:rsidRPr="00CE5DA8" w:rsidRDefault="00BB062A" w:rsidP="0081265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DA8">
              <w:rPr>
                <w:rFonts w:ascii="Times New Roman" w:hAnsi="Times New Roman" w:cs="Times New Roman"/>
                <w:b/>
                <w:sz w:val="20"/>
                <w:szCs w:val="20"/>
              </w:rPr>
              <w:t>端口设置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B8" w:rsidRPr="00773FB8" w:rsidRDefault="00773FB8" w:rsidP="00773FB8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FB8">
              <w:rPr>
                <w:rFonts w:ascii="Times New Roman" w:hAnsi="Times New Roman" w:cs="Times New Roman" w:hint="eastAsia"/>
                <w:sz w:val="20"/>
                <w:szCs w:val="20"/>
              </w:rPr>
              <w:t>端口开启</w:t>
            </w:r>
            <w:r w:rsidRPr="00773FB8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Pr="00773FB8">
              <w:rPr>
                <w:rFonts w:ascii="Times New Roman" w:hAnsi="Times New Roman" w:cs="Times New Roman" w:hint="eastAsia"/>
                <w:sz w:val="20"/>
                <w:szCs w:val="20"/>
              </w:rPr>
              <w:t>关闭</w:t>
            </w:r>
          </w:p>
          <w:p w:rsidR="00773FB8" w:rsidRPr="00773FB8" w:rsidRDefault="00773FB8" w:rsidP="00773FB8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FB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10/100/1000Mbps </w:t>
            </w:r>
            <w:r w:rsidRPr="00773FB8">
              <w:rPr>
                <w:rFonts w:ascii="Times New Roman" w:hAnsi="Times New Roman" w:cs="Times New Roman" w:hint="eastAsia"/>
                <w:sz w:val="20"/>
                <w:szCs w:val="20"/>
              </w:rPr>
              <w:t>双工半双工自动协商</w:t>
            </w:r>
          </w:p>
          <w:p w:rsidR="00BB062A" w:rsidRPr="00CE5DA8" w:rsidRDefault="00773FB8" w:rsidP="00773FB8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FB8">
              <w:rPr>
                <w:rFonts w:ascii="Times New Roman" w:hAnsi="Times New Roman" w:cs="Times New Roman" w:hint="eastAsia"/>
                <w:sz w:val="20"/>
                <w:szCs w:val="20"/>
              </w:rPr>
              <w:t>流控开启</w:t>
            </w:r>
            <w:r w:rsidRPr="00773FB8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Pr="00773FB8">
              <w:rPr>
                <w:rFonts w:ascii="Times New Roman" w:hAnsi="Times New Roman" w:cs="Times New Roman" w:hint="eastAsia"/>
                <w:sz w:val="20"/>
                <w:szCs w:val="20"/>
              </w:rPr>
              <w:t>关闭</w:t>
            </w:r>
          </w:p>
        </w:tc>
      </w:tr>
      <w:tr w:rsidR="00773FB8" w:rsidTr="00773FB8">
        <w:trPr>
          <w:trHeight w:hRule="exact" w:val="575"/>
          <w:jc w:val="center"/>
        </w:trPr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73FB8" w:rsidRPr="00773FB8" w:rsidRDefault="00773FB8" w:rsidP="00773FB8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773FB8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端口状态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B8" w:rsidRPr="00773FB8" w:rsidRDefault="00773FB8" w:rsidP="00773FB8">
            <w:pPr>
              <w:widowControl/>
              <w:ind w:left="2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显示每个端口的速度，双工模式，链路状态，流控状态，自协商状态及聚合状态</w:t>
            </w:r>
          </w:p>
        </w:tc>
      </w:tr>
      <w:tr w:rsidR="00773FB8" w:rsidTr="002C2C24">
        <w:trPr>
          <w:trHeight w:hRule="exact" w:val="367"/>
          <w:jc w:val="center"/>
        </w:trPr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73FB8" w:rsidRPr="00773FB8" w:rsidRDefault="00773FB8" w:rsidP="00773FB8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773FB8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端口镜像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B8" w:rsidRPr="00773FB8" w:rsidRDefault="00773FB8" w:rsidP="002F451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TX 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或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和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RX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  <w:t xml:space="preserve">  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多对一镜像</w:t>
            </w:r>
          </w:p>
        </w:tc>
      </w:tr>
      <w:tr w:rsidR="00773FB8" w:rsidTr="002C2C24">
        <w:trPr>
          <w:trHeight w:hRule="exact" w:val="367"/>
          <w:jc w:val="center"/>
        </w:trPr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73FB8" w:rsidRPr="00773FB8" w:rsidRDefault="00773FB8" w:rsidP="00773FB8">
            <w:pPr>
              <w:widowControl/>
              <w:ind w:firstLineChars="50" w:firstLine="10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773FB8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端口安全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B8" w:rsidRPr="00773FB8" w:rsidRDefault="00773FB8" w:rsidP="00773F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端口与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MAC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地址绑定，限制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MAC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地址学习数量</w:t>
            </w:r>
          </w:p>
        </w:tc>
      </w:tr>
      <w:tr w:rsidR="00773FB8" w:rsidTr="00773FB8">
        <w:trPr>
          <w:trHeight w:hRule="exact" w:val="1387"/>
          <w:jc w:val="center"/>
        </w:trPr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73FB8" w:rsidRPr="00773FB8" w:rsidRDefault="00773FB8" w:rsidP="00773FB8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773FB8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ACL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B8" w:rsidRPr="00773FB8" w:rsidRDefault="00773FB8" w:rsidP="002F451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支持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256 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入口</w:t>
            </w:r>
          </w:p>
          <w:p w:rsidR="00773FB8" w:rsidRPr="00773FB8" w:rsidRDefault="00773FB8" w:rsidP="00773F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可以根据如下标准：源和目的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MAC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，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>VLAN ID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或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>IP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地址，协议，端口，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DSCP/IP 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优先级，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TCP/ UDP 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源及目的端口，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>802.1p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，以太网类型，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>ICMP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包，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>IGMP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包，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TCP 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标识信息丢弃或限制数据包</w:t>
            </w:r>
          </w:p>
        </w:tc>
      </w:tr>
      <w:tr w:rsidR="00773FB8" w:rsidTr="002C2C24">
        <w:trPr>
          <w:trHeight w:hRule="exact" w:val="367"/>
          <w:jc w:val="center"/>
        </w:trPr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73FB8" w:rsidRPr="00773FB8" w:rsidRDefault="00773FB8" w:rsidP="00773FB8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773FB8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链路聚合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B8" w:rsidRPr="00773FB8" w:rsidRDefault="00773FB8" w:rsidP="002F451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两个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10/100/1000Base-T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聚合为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组</w:t>
            </w:r>
          </w:p>
        </w:tc>
      </w:tr>
      <w:tr w:rsidR="00773FB8" w:rsidTr="00773FB8">
        <w:trPr>
          <w:trHeight w:hRule="exact" w:val="618"/>
          <w:jc w:val="center"/>
        </w:trPr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73FB8" w:rsidRPr="00773FB8" w:rsidRDefault="00773FB8" w:rsidP="00773FB8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773FB8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QoS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B8" w:rsidRPr="00773FB8" w:rsidRDefault="00773FB8" w:rsidP="002F451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允许指定单端口优先级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先进先出，所有高优先级，权重轮训，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>QoS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策略</w:t>
            </w:r>
          </w:p>
        </w:tc>
      </w:tr>
      <w:tr w:rsidR="00773FB8" w:rsidTr="00773FB8">
        <w:trPr>
          <w:trHeight w:hRule="exact" w:val="712"/>
          <w:jc w:val="center"/>
        </w:trPr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73FB8" w:rsidRPr="00773FB8" w:rsidRDefault="00773FB8" w:rsidP="00773FB8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773FB8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IGMP (v1/v2) </w:t>
            </w:r>
            <w:r w:rsidRPr="00773FB8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嗅探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B8" w:rsidRPr="00773FB8" w:rsidRDefault="00773FB8" w:rsidP="00773FB8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>IGMP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限制带宽敏感多播流量仅向请求方；</w:t>
            </w:r>
          </w:p>
          <w:p w:rsidR="00773FB8" w:rsidRPr="00773FB8" w:rsidRDefault="00773FB8" w:rsidP="00773FB8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支持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1024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多播组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773FB8" w:rsidTr="00773FB8">
        <w:trPr>
          <w:trHeight w:hRule="exact" w:val="708"/>
          <w:jc w:val="center"/>
        </w:trPr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73FB8" w:rsidRPr="00773FB8" w:rsidRDefault="00773FB8" w:rsidP="00773FB8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773FB8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安全控制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B8" w:rsidRPr="00773FB8" w:rsidRDefault="00773FB8" w:rsidP="00773FB8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MAC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地址绑定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  <w:t>TCP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及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>UDP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过滤</w:t>
            </w:r>
          </w:p>
        </w:tc>
      </w:tr>
    </w:tbl>
    <w:p w:rsidR="005A7E71" w:rsidRDefault="005A7E71" w:rsidP="00CA5260">
      <w:pPr>
        <w:spacing w:line="360" w:lineRule="auto"/>
        <w:rPr>
          <w:noProof/>
        </w:rPr>
      </w:pPr>
    </w:p>
    <w:p w:rsidR="00773FB8" w:rsidRDefault="00773FB8" w:rsidP="00CA5260">
      <w:pPr>
        <w:spacing w:line="360" w:lineRule="auto"/>
        <w:rPr>
          <w:rFonts w:ascii="Times New Roman" w:hAnsi="Arial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五</w:t>
      </w:r>
      <w:r w:rsidRPr="00B07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管理</w:t>
      </w:r>
      <w:r w:rsidRPr="00B07825">
        <w:rPr>
          <w:rFonts w:ascii="Times New Roman" w:hAnsi="Arial" w:cs="Times New Roman"/>
          <w:b/>
          <w:bCs/>
          <w:kern w:val="0"/>
          <w:sz w:val="24"/>
          <w:szCs w:val="24"/>
        </w:rPr>
        <w:t>功能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6561"/>
      </w:tblGrid>
      <w:tr w:rsidR="00773FB8" w:rsidRPr="00B07825" w:rsidTr="00773FB8">
        <w:trPr>
          <w:trHeight w:hRule="exact" w:val="427"/>
          <w:jc w:val="center"/>
        </w:trPr>
        <w:tc>
          <w:tcPr>
            <w:tcW w:w="3107" w:type="dxa"/>
            <w:shd w:val="clear" w:color="auto" w:fill="8DB3E2" w:themeFill="text2" w:themeFillTint="66"/>
            <w:vAlign w:val="center"/>
          </w:tcPr>
          <w:p w:rsidR="00773FB8" w:rsidRPr="00B07825" w:rsidRDefault="00773FB8" w:rsidP="002F451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参数</w:t>
            </w:r>
          </w:p>
        </w:tc>
        <w:tc>
          <w:tcPr>
            <w:tcW w:w="6561" w:type="dxa"/>
            <w:shd w:val="clear" w:color="auto" w:fill="8DB3E2" w:themeFill="text2" w:themeFillTint="66"/>
            <w:vAlign w:val="center"/>
          </w:tcPr>
          <w:p w:rsidR="00773FB8" w:rsidRPr="00B07825" w:rsidRDefault="00773FB8" w:rsidP="002F45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特性</w:t>
            </w:r>
          </w:p>
        </w:tc>
      </w:tr>
      <w:tr w:rsidR="00773FB8" w:rsidRPr="00B07825" w:rsidTr="00773FB8">
        <w:trPr>
          <w:trHeight w:hRule="exact" w:val="427"/>
          <w:jc w:val="center"/>
        </w:trPr>
        <w:tc>
          <w:tcPr>
            <w:tcW w:w="3107" w:type="dxa"/>
            <w:shd w:val="clear" w:color="auto" w:fill="auto"/>
            <w:vAlign w:val="center"/>
          </w:tcPr>
          <w:p w:rsidR="00773FB8" w:rsidRPr="00773FB8" w:rsidRDefault="00773FB8" w:rsidP="00773FB8">
            <w:pPr>
              <w:widowControl/>
              <w:ind w:firstLineChars="50" w:firstLine="10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773FB8">
              <w:rPr>
                <w:rFonts w:ascii="Times New Roman" w:hAnsi="Arial" w:cs="Times New Roman" w:hint="eastAsia"/>
                <w:b/>
                <w:kern w:val="0"/>
                <w:sz w:val="20"/>
                <w:szCs w:val="20"/>
              </w:rPr>
              <w:t>基本管理接口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773FB8" w:rsidRPr="00773FB8" w:rsidRDefault="00773FB8" w:rsidP="00773FB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3FB8">
              <w:rPr>
                <w:rFonts w:ascii="Times New Roman" w:hAnsi="Arial" w:cs="Times New Roman" w:hint="eastAsia"/>
                <w:kern w:val="0"/>
                <w:sz w:val="20"/>
                <w:szCs w:val="20"/>
              </w:rPr>
              <w:t xml:space="preserve">Web </w:t>
            </w:r>
            <w:r w:rsidRPr="00773FB8">
              <w:rPr>
                <w:rFonts w:ascii="Times New Roman" w:hAnsi="Arial" w:cs="Times New Roman" w:hint="eastAsia"/>
                <w:kern w:val="0"/>
                <w:sz w:val="20"/>
                <w:szCs w:val="20"/>
              </w:rPr>
              <w:t>浏览器</w:t>
            </w:r>
            <w:r w:rsidRPr="00773FB8">
              <w:rPr>
                <w:rFonts w:ascii="Times New Roman" w:hAnsi="Arial" w:cs="Times New Roman" w:hint="eastAsia"/>
                <w:kern w:val="0"/>
                <w:sz w:val="20"/>
                <w:szCs w:val="20"/>
              </w:rPr>
              <w:t>, SNMP v1</w:t>
            </w:r>
          </w:p>
        </w:tc>
      </w:tr>
    </w:tbl>
    <w:p w:rsidR="00C41847" w:rsidRPr="00773FB8" w:rsidRDefault="00BB062A" w:rsidP="00CA5260">
      <w:pPr>
        <w:spacing w:line="360" w:lineRule="auto"/>
        <w:rPr>
          <w:rFonts w:ascii="Times New Roman" w:hAnsi="Arial" w:cs="Times New Roman"/>
          <w:b/>
          <w:bCs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-684003</wp:posOffset>
            </wp:positionH>
            <wp:positionV relativeFrom="paragraph">
              <wp:posOffset>-914400</wp:posOffset>
            </wp:positionV>
            <wp:extent cx="7563569" cy="10696755"/>
            <wp:effectExtent l="19050" t="0" r="0" b="0"/>
            <wp:wrapNone/>
            <wp:docPr id="10" name="图片 1" descr="中文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文模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69" cy="1069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130" w:rsidRDefault="00640DC2" w:rsidP="00CA5260">
      <w:pPr>
        <w:spacing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-684003</wp:posOffset>
            </wp:positionH>
            <wp:positionV relativeFrom="paragraph">
              <wp:posOffset>-914400</wp:posOffset>
            </wp:positionV>
            <wp:extent cx="7563569" cy="10696755"/>
            <wp:effectExtent l="19050" t="0" r="0" b="0"/>
            <wp:wrapNone/>
            <wp:docPr id="8" name="图片 1" descr="中文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文模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69" cy="1069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847" w:rsidRDefault="00C41847" w:rsidP="00CA5260">
      <w:pPr>
        <w:spacing w:line="360" w:lineRule="auto"/>
        <w:rPr>
          <w:noProof/>
        </w:rPr>
      </w:pPr>
    </w:p>
    <w:p w:rsidR="00A14130" w:rsidRDefault="00A14130" w:rsidP="00CA5260">
      <w:pPr>
        <w:spacing w:line="360" w:lineRule="auto"/>
        <w:rPr>
          <w:noProof/>
        </w:rPr>
      </w:pPr>
    </w:p>
    <w:p w:rsidR="00640DC2" w:rsidRDefault="00640DC2" w:rsidP="00CA5260">
      <w:pPr>
        <w:spacing w:line="360" w:lineRule="auto"/>
        <w:rPr>
          <w:noProof/>
        </w:rPr>
      </w:pPr>
    </w:p>
    <w:p w:rsidR="00C41847" w:rsidRDefault="00420849" w:rsidP="00CA5260">
      <w:pPr>
        <w:spacing w:line="360" w:lineRule="auto"/>
        <w:rPr>
          <w:noProof/>
        </w:rPr>
      </w:pPr>
      <w:r>
        <w:rPr>
          <w:rFonts w:hint="eastAsia"/>
          <w:noProof/>
        </w:rPr>
        <w:t xml:space="preserve">  </w:t>
      </w:r>
    </w:p>
    <w:p w:rsidR="00A14130" w:rsidRDefault="003A2094" w:rsidP="00773FB8">
      <w:pPr>
        <w:spacing w:line="360" w:lineRule="auto"/>
        <w:rPr>
          <w:noProof/>
        </w:rPr>
      </w:pPr>
      <w:r>
        <w:rPr>
          <w:noProof/>
        </w:rPr>
        <w:lastRenderedPageBreak/>
        <w:pict>
          <v:shape id="_x0000_s1088" type="#_x0000_t202" style="position:absolute;left:0;text-align:left;margin-left:160pt;margin-top:-31.2pt;width:356.35pt;height:103.5pt;z-index:251714560" filled="f" stroked="f">
            <v:textbox style="mso-next-textbox:#_x0000_s1088">
              <w:txbxContent>
                <w:p w:rsidR="005D032E" w:rsidRPr="00ED14EC" w:rsidRDefault="005D032E" w:rsidP="005D032E">
                  <w:pPr>
                    <w:jc w:val="left"/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管理型</w:t>
                  </w:r>
                  <w:r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千兆以太网PoE交换机</w:t>
                  </w:r>
                </w:p>
                <w:p w:rsidR="005D032E" w:rsidRPr="00ED14EC" w:rsidRDefault="005D032E" w:rsidP="005D032E">
                  <w:pPr>
                    <w:rPr>
                      <w:szCs w:val="30"/>
                    </w:rPr>
                  </w:pPr>
                  <w:r w:rsidRPr="00ED14EC"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NT-35MG</w:t>
                  </w:r>
                  <w:r w:rsidR="001278AC"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16</w:t>
                  </w:r>
                  <w:r w:rsidRPr="00ED14EC"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T2GF</w:t>
                  </w:r>
                  <w:r w:rsidR="00745E18"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L</w:t>
                  </w:r>
                  <w:r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系列</w:t>
                  </w:r>
                </w:p>
                <w:p w:rsidR="00303357" w:rsidRPr="00ED14EC" w:rsidRDefault="00303357" w:rsidP="00303357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303357" w:rsidRPr="00303357">
        <w:rPr>
          <w:rFonts w:hint="eastAsia"/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-682653</wp:posOffset>
            </wp:positionH>
            <wp:positionV relativeFrom="paragraph">
              <wp:posOffset>-922284</wp:posOffset>
            </wp:positionV>
            <wp:extent cx="7566495" cy="10694505"/>
            <wp:effectExtent l="19050" t="0" r="0" b="0"/>
            <wp:wrapNone/>
            <wp:docPr id="1" name="图片 1" descr="中文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文模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495" cy="1069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357" w:rsidRDefault="00303357" w:rsidP="00773FB8">
      <w:pPr>
        <w:spacing w:line="360" w:lineRule="auto"/>
        <w:rPr>
          <w:noProof/>
        </w:rPr>
      </w:pPr>
    </w:p>
    <w:p w:rsidR="00303357" w:rsidRDefault="00303357" w:rsidP="00773FB8">
      <w:pPr>
        <w:spacing w:line="360" w:lineRule="auto"/>
        <w:rPr>
          <w:noProof/>
        </w:rPr>
      </w:pPr>
    </w:p>
    <w:p w:rsidR="00303357" w:rsidRDefault="00303357" w:rsidP="00773FB8">
      <w:pPr>
        <w:spacing w:line="360" w:lineRule="auto"/>
        <w:rPr>
          <w:noProof/>
        </w:rPr>
      </w:pPr>
    </w:p>
    <w:p w:rsidR="00303357" w:rsidRDefault="00303357" w:rsidP="00773FB8">
      <w:pPr>
        <w:spacing w:line="360" w:lineRule="auto"/>
        <w:rPr>
          <w:noProof/>
        </w:rPr>
      </w:pPr>
    </w:p>
    <w:p w:rsidR="00303357" w:rsidRPr="00A14130" w:rsidRDefault="00303357" w:rsidP="00773FB8">
      <w:pPr>
        <w:spacing w:line="360" w:lineRule="auto"/>
        <w:rPr>
          <w:noProof/>
        </w:rPr>
      </w:pPr>
    </w:p>
    <w:p w:rsidR="00CA5260" w:rsidRDefault="00773FB8" w:rsidP="00CA5260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六</w:t>
      </w:r>
      <w:r w:rsidR="00CA5260" w:rsidRPr="00EE7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应用</w:t>
      </w:r>
    </w:p>
    <w:p w:rsidR="00773FB8" w:rsidRPr="00EE75B3" w:rsidRDefault="00773FB8" w:rsidP="00773FB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3FB8">
        <w:rPr>
          <w:rFonts w:ascii="Times New Roman" w:hAnsi="Times New Roman" w:cs="Times New Roman" w:hint="eastAsia"/>
          <w:b/>
          <w:bCs/>
          <w:noProof/>
          <w:color w:val="000000"/>
          <w:sz w:val="24"/>
          <w:szCs w:val="24"/>
          <w:highlight w:val="white"/>
        </w:rPr>
        <w:drawing>
          <wp:inline distT="0" distB="0" distL="114300" distR="114300">
            <wp:extent cx="4415790" cy="2892425"/>
            <wp:effectExtent l="0" t="0" r="3810" b="3175"/>
            <wp:docPr id="13" name="图片 4" descr="GSW-2620HP-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 descr="GSW-2620HP-3_s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5790" cy="289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1847" w:rsidRPr="008D093D" w:rsidRDefault="00C41847" w:rsidP="00CA5260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097D" w:rsidRPr="00E11541" w:rsidRDefault="00773FB8" w:rsidP="00ED14EC">
      <w:pPr>
        <w:pStyle w:val="a7"/>
        <w:tabs>
          <w:tab w:val="left" w:pos="709"/>
          <w:tab w:val="left" w:pos="1843"/>
        </w:tabs>
        <w:spacing w:beforeLines="50" w:before="156" w:line="300" w:lineRule="auto"/>
        <w:ind w:firstLineChars="0" w:firstLine="0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七</w:t>
      </w:r>
      <w:r w:rsidR="00E7097D" w:rsidRPr="00E11541">
        <w:rPr>
          <w:b/>
          <w:bCs/>
          <w:color w:val="000000"/>
          <w:sz w:val="24"/>
          <w:szCs w:val="24"/>
        </w:rPr>
        <w:t>、</w:t>
      </w:r>
      <w:r w:rsidR="000D4923" w:rsidRPr="00E11541">
        <w:rPr>
          <w:rFonts w:hint="eastAsia"/>
          <w:b/>
          <w:bCs/>
          <w:color w:val="000000"/>
          <w:sz w:val="24"/>
          <w:szCs w:val="24"/>
        </w:rPr>
        <w:t>订购信息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E11541" w:rsidRPr="001A1AD5" w:rsidTr="0048559D">
        <w:trPr>
          <w:trHeight w:val="54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11541" w:rsidRPr="001A1AD5" w:rsidRDefault="00E11541" w:rsidP="00ED633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A1AD5">
              <w:rPr>
                <w:rFonts w:ascii="Times New Roman" w:hAnsi="Times New Roman" w:cs="Times New Roman" w:hint="eastAsia"/>
                <w:b/>
                <w:szCs w:val="21"/>
              </w:rPr>
              <w:t>型号</w:t>
            </w:r>
          </w:p>
        </w:tc>
        <w:tc>
          <w:tcPr>
            <w:tcW w:w="6946" w:type="dxa"/>
            <w:shd w:val="clear" w:color="auto" w:fill="E0E0E0"/>
            <w:vAlign w:val="center"/>
          </w:tcPr>
          <w:p w:rsidR="00E11541" w:rsidRPr="001A1AD5" w:rsidRDefault="00E11541" w:rsidP="00ED633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A1AD5">
              <w:rPr>
                <w:rFonts w:ascii="Times New Roman" w:hAnsi="Times New Roman" w:cs="Times New Roman" w:hint="eastAsia"/>
                <w:b/>
                <w:szCs w:val="21"/>
              </w:rPr>
              <w:t>描述</w:t>
            </w:r>
          </w:p>
        </w:tc>
      </w:tr>
      <w:tr w:rsidR="00640DC2" w:rsidRPr="0048559D" w:rsidTr="0048559D">
        <w:trPr>
          <w:trHeight w:val="501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40DC2" w:rsidRPr="0048559D" w:rsidRDefault="00773FB8" w:rsidP="00640DC2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773FB8">
              <w:rPr>
                <w:rFonts w:ascii="Times New Roman" w:hAnsi="Times New Roman" w:cs="Times New Roman"/>
                <w:b/>
                <w:kern w:val="0"/>
                <w:sz w:val="20"/>
              </w:rPr>
              <w:t>NT-35MG</w:t>
            </w:r>
            <w:r w:rsidR="001278AC">
              <w:rPr>
                <w:rFonts w:ascii="Times New Roman" w:hAnsi="Times New Roman" w:cs="Times New Roman"/>
                <w:b/>
                <w:kern w:val="0"/>
                <w:sz w:val="20"/>
              </w:rPr>
              <w:t>16</w:t>
            </w:r>
            <w:r w:rsidRPr="00773FB8">
              <w:rPr>
                <w:rFonts w:ascii="Times New Roman" w:hAnsi="Times New Roman" w:cs="Times New Roman"/>
                <w:b/>
                <w:kern w:val="0"/>
                <w:sz w:val="20"/>
              </w:rPr>
              <w:t>T2GF</w:t>
            </w:r>
            <w:r w:rsidR="00745E18">
              <w:rPr>
                <w:rFonts w:ascii="Times New Roman" w:hAnsi="Times New Roman" w:cs="Times New Roman"/>
                <w:b/>
                <w:kern w:val="0"/>
                <w:sz w:val="20"/>
              </w:rPr>
              <w:t>L</w:t>
            </w:r>
            <w:r w:rsidRPr="00773FB8">
              <w:rPr>
                <w:rFonts w:ascii="Times New Roman" w:hAnsi="Times New Roman" w:cs="Times New Roman"/>
                <w:b/>
                <w:kern w:val="0"/>
                <w:sz w:val="20"/>
              </w:rPr>
              <w:t>-AF</w:t>
            </w:r>
            <w:r w:rsidR="001278AC">
              <w:rPr>
                <w:rFonts w:ascii="Times New Roman" w:hAnsi="Times New Roman" w:cs="Times New Roman"/>
                <w:b/>
                <w:kern w:val="0"/>
                <w:sz w:val="20"/>
              </w:rPr>
              <w:t>16</w:t>
            </w:r>
          </w:p>
        </w:tc>
        <w:tc>
          <w:tcPr>
            <w:tcW w:w="6946" w:type="dxa"/>
            <w:vAlign w:val="center"/>
          </w:tcPr>
          <w:p w:rsidR="00640DC2" w:rsidRPr="0048559D" w:rsidRDefault="00773FB8" w:rsidP="00640DC2">
            <w:pPr>
              <w:widowControl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</w:rPr>
              <w:t>管理型千兆以太网</w:t>
            </w:r>
            <w:r>
              <w:rPr>
                <w:rFonts w:ascii="Arial" w:hAnsi="Arial" w:cs="Arial" w:hint="eastAsia"/>
                <w:kern w:val="0"/>
                <w:sz w:val="20"/>
              </w:rPr>
              <w:t xml:space="preserve"> PoE+ </w:t>
            </w:r>
            <w:r>
              <w:rPr>
                <w:rFonts w:ascii="Arial" w:hAnsi="Arial" w:cs="Arial" w:hint="eastAsia"/>
                <w:kern w:val="0"/>
                <w:sz w:val="20"/>
              </w:rPr>
              <w:t>交换机，</w:t>
            </w:r>
            <w:r>
              <w:rPr>
                <w:rFonts w:ascii="Arial" w:hAnsi="Arial" w:cs="Arial" w:hint="eastAsia"/>
                <w:kern w:val="0"/>
                <w:sz w:val="20"/>
              </w:rPr>
              <w:t>(</w:t>
            </w:r>
            <w:r w:rsidR="001278AC">
              <w:rPr>
                <w:rFonts w:ascii="Arial" w:hAnsi="Arial" w:cs="Arial" w:hint="eastAsia"/>
                <w:sz w:val="20"/>
                <w:szCs w:val="20"/>
              </w:rPr>
              <w:t>16</w:t>
            </w:r>
            <w:r>
              <w:rPr>
                <w:rFonts w:ascii="Arial" w:hAnsi="Arial" w:cs="Arial" w:hint="eastAsia"/>
                <w:sz w:val="20"/>
                <w:szCs w:val="20"/>
              </w:rPr>
              <w:t>)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10/100</w:t>
            </w:r>
            <w:r>
              <w:rPr>
                <w:rFonts w:ascii="Arial" w:hAnsi="Arial" w:cs="Arial" w:hint="eastAsia"/>
                <w:sz w:val="20"/>
                <w:szCs w:val="20"/>
              </w:rPr>
              <w:t>/1000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Mbps </w:t>
            </w:r>
            <w:r>
              <w:rPr>
                <w:rFonts w:ascii="Arial" w:hAnsi="Arial" w:cs="Arial" w:hint="eastAsia"/>
                <w:sz w:val="20"/>
                <w:szCs w:val="20"/>
              </w:rPr>
              <w:t>下联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PoE </w:t>
            </w:r>
            <w:r>
              <w:rPr>
                <w:rFonts w:ascii="Arial" w:hAnsi="Arial" w:cs="Arial" w:hint="eastAsia"/>
                <w:sz w:val="20"/>
                <w:szCs w:val="20"/>
              </w:rPr>
              <w:t>端口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 w:hint="eastAsia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1000Mbps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上联</w:t>
            </w:r>
            <w:r>
              <w:rPr>
                <w:rFonts w:ascii="Arial" w:hAnsi="Arial" w:cs="Arial"/>
                <w:sz w:val="20"/>
                <w:szCs w:val="20"/>
              </w:rPr>
              <w:t xml:space="preserve"> SFP </w:t>
            </w:r>
            <w:r>
              <w:rPr>
                <w:rFonts w:ascii="Arial" w:hAnsi="Arial" w:cs="Arial" w:hint="eastAsia"/>
                <w:sz w:val="20"/>
                <w:szCs w:val="20"/>
              </w:rPr>
              <w:t>端口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, POE </w:t>
            </w:r>
            <w:r>
              <w:rPr>
                <w:rFonts w:ascii="Arial" w:hAnsi="Arial" w:cs="Arial" w:hint="eastAsia"/>
                <w:sz w:val="20"/>
                <w:szCs w:val="20"/>
              </w:rPr>
              <w:t>输出为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IEEE802.3af</w:t>
            </w:r>
            <w:r>
              <w:rPr>
                <w:rFonts w:ascii="Arial" w:hAnsi="Arial" w:cs="Arial" w:hint="eastAsia"/>
                <w:sz w:val="20"/>
                <w:szCs w:val="20"/>
              </w:rPr>
              <w:t>标准</w:t>
            </w:r>
          </w:p>
        </w:tc>
      </w:tr>
    </w:tbl>
    <w:p w:rsidR="00E7097D" w:rsidRPr="0048559D" w:rsidRDefault="00E7097D" w:rsidP="00CA5260">
      <w:pPr>
        <w:spacing w:line="360" w:lineRule="auto"/>
        <w:rPr>
          <w:rFonts w:ascii="Times New Roman" w:hAnsi="Times New Roman" w:cs="Times New Roman"/>
        </w:rPr>
      </w:pPr>
    </w:p>
    <w:sectPr w:rsidR="00E7097D" w:rsidRPr="0048559D" w:rsidSect="00B0783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094" w:rsidRDefault="003A2094" w:rsidP="001B1544">
      <w:r>
        <w:separator/>
      </w:r>
    </w:p>
  </w:endnote>
  <w:endnote w:type="continuationSeparator" w:id="0">
    <w:p w:rsidR="003A2094" w:rsidRDefault="003A2094" w:rsidP="001B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094" w:rsidRDefault="003A2094" w:rsidP="001B1544">
      <w:r>
        <w:separator/>
      </w:r>
    </w:p>
  </w:footnote>
  <w:footnote w:type="continuationSeparator" w:id="0">
    <w:p w:rsidR="003A2094" w:rsidRDefault="003A2094" w:rsidP="001B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376B"/>
    <w:multiLevelType w:val="multilevel"/>
    <w:tmpl w:val="04B8376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D42B47"/>
    <w:multiLevelType w:val="multilevel"/>
    <w:tmpl w:val="39D42B4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544"/>
    <w:rsid w:val="00032616"/>
    <w:rsid w:val="00047307"/>
    <w:rsid w:val="00082F5B"/>
    <w:rsid w:val="000C51B3"/>
    <w:rsid w:val="000D4923"/>
    <w:rsid w:val="000F015A"/>
    <w:rsid w:val="001278AC"/>
    <w:rsid w:val="00142384"/>
    <w:rsid w:val="00143274"/>
    <w:rsid w:val="001562DC"/>
    <w:rsid w:val="001B1544"/>
    <w:rsid w:val="001C4D8C"/>
    <w:rsid w:val="001C6149"/>
    <w:rsid w:val="00303357"/>
    <w:rsid w:val="00317440"/>
    <w:rsid w:val="003331A6"/>
    <w:rsid w:val="00351C3A"/>
    <w:rsid w:val="003A2094"/>
    <w:rsid w:val="003D29D5"/>
    <w:rsid w:val="003D5141"/>
    <w:rsid w:val="003F461C"/>
    <w:rsid w:val="004162C3"/>
    <w:rsid w:val="00420849"/>
    <w:rsid w:val="00470198"/>
    <w:rsid w:val="0048559D"/>
    <w:rsid w:val="004932B6"/>
    <w:rsid w:val="00523606"/>
    <w:rsid w:val="005A75AA"/>
    <w:rsid w:val="005A7E71"/>
    <w:rsid w:val="005B7191"/>
    <w:rsid w:val="005D032E"/>
    <w:rsid w:val="0064001F"/>
    <w:rsid w:val="00640DC2"/>
    <w:rsid w:val="006815B3"/>
    <w:rsid w:val="00686AB1"/>
    <w:rsid w:val="006A5405"/>
    <w:rsid w:val="006C5D56"/>
    <w:rsid w:val="006E45D6"/>
    <w:rsid w:val="007120CA"/>
    <w:rsid w:val="00745E18"/>
    <w:rsid w:val="0075067A"/>
    <w:rsid w:val="00773FB8"/>
    <w:rsid w:val="007D4CD1"/>
    <w:rsid w:val="007E405C"/>
    <w:rsid w:val="007F511A"/>
    <w:rsid w:val="007F5153"/>
    <w:rsid w:val="0080358C"/>
    <w:rsid w:val="008170AB"/>
    <w:rsid w:val="00831AF0"/>
    <w:rsid w:val="00833002"/>
    <w:rsid w:val="008545A8"/>
    <w:rsid w:val="0086591F"/>
    <w:rsid w:val="008D093D"/>
    <w:rsid w:val="008F41EF"/>
    <w:rsid w:val="00925BDA"/>
    <w:rsid w:val="00943BEC"/>
    <w:rsid w:val="009B295E"/>
    <w:rsid w:val="009B6617"/>
    <w:rsid w:val="00A14130"/>
    <w:rsid w:val="00A42248"/>
    <w:rsid w:val="00AB0121"/>
    <w:rsid w:val="00AB44B6"/>
    <w:rsid w:val="00AD1DB9"/>
    <w:rsid w:val="00AF4B29"/>
    <w:rsid w:val="00AF555A"/>
    <w:rsid w:val="00B07825"/>
    <w:rsid w:val="00B07838"/>
    <w:rsid w:val="00B61234"/>
    <w:rsid w:val="00BB062A"/>
    <w:rsid w:val="00BD3844"/>
    <w:rsid w:val="00C41847"/>
    <w:rsid w:val="00C46B8D"/>
    <w:rsid w:val="00CA5260"/>
    <w:rsid w:val="00CC6755"/>
    <w:rsid w:val="00CE5DA8"/>
    <w:rsid w:val="00DC1405"/>
    <w:rsid w:val="00DF246D"/>
    <w:rsid w:val="00E02FA4"/>
    <w:rsid w:val="00E11541"/>
    <w:rsid w:val="00E630FB"/>
    <w:rsid w:val="00E7097D"/>
    <w:rsid w:val="00E8131B"/>
    <w:rsid w:val="00EC2FAF"/>
    <w:rsid w:val="00ED14EC"/>
    <w:rsid w:val="00EE75B3"/>
    <w:rsid w:val="00F067AE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5FE56B-AD47-489B-978A-34155B11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1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15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15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1544"/>
    <w:rPr>
      <w:sz w:val="18"/>
      <w:szCs w:val="18"/>
    </w:rPr>
  </w:style>
  <w:style w:type="paragraph" w:styleId="a6">
    <w:name w:val="No Spacing"/>
    <w:uiPriority w:val="1"/>
    <w:qFormat/>
    <w:rsid w:val="006A5405"/>
    <w:pPr>
      <w:widowControl w:val="0"/>
      <w:jc w:val="both"/>
    </w:pPr>
  </w:style>
  <w:style w:type="paragraph" w:styleId="a7">
    <w:name w:val="Normal Indent"/>
    <w:basedOn w:val="a"/>
    <w:unhideWhenUsed/>
    <w:rsid w:val="00CA5260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8">
    <w:name w:val="annotation text"/>
    <w:basedOn w:val="a"/>
    <w:link w:val="Char2"/>
    <w:rsid w:val="00B07838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批注文字 Char"/>
    <w:basedOn w:val="a0"/>
    <w:link w:val="a8"/>
    <w:rsid w:val="00B07838"/>
    <w:rPr>
      <w:rFonts w:ascii="Times New Roman" w:eastAsia="宋体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6815B3"/>
    <w:pPr>
      <w:ind w:firstLineChars="200" w:firstLine="420"/>
    </w:pPr>
  </w:style>
  <w:style w:type="paragraph" w:customStyle="1" w:styleId="Default">
    <w:name w:val="Default"/>
    <w:uiPriority w:val="99"/>
    <w:rsid w:val="008D093D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character" w:styleId="aa">
    <w:name w:val="Strong"/>
    <w:uiPriority w:val="22"/>
    <w:qFormat/>
    <w:rsid w:val="009B295E"/>
    <w:rPr>
      <w:b/>
      <w:bCs/>
    </w:rPr>
  </w:style>
  <w:style w:type="paragraph" w:styleId="ab">
    <w:name w:val="Normal (Web)"/>
    <w:basedOn w:val="a"/>
    <w:uiPriority w:val="99"/>
    <w:rsid w:val="00A141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设计</dc:creator>
  <cp:lastModifiedBy>reed</cp:lastModifiedBy>
  <cp:revision>27</cp:revision>
  <dcterms:created xsi:type="dcterms:W3CDTF">2017-05-08T02:02:00Z</dcterms:created>
  <dcterms:modified xsi:type="dcterms:W3CDTF">2017-12-29T08:08:00Z</dcterms:modified>
</cp:coreProperties>
</file>